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84" w:rsidRDefault="00E83684" w:rsidP="00E83684">
      <w:pPr>
        <w:tabs>
          <w:tab w:val="left" w:leader="dot" w:pos="1701"/>
          <w:tab w:val="left" w:pos="1843"/>
        </w:tabs>
        <w:ind w:right="-18"/>
        <w:rPr>
          <w:rFonts w:ascii="Calibri" w:eastAsia="PMingLiU" w:hAnsi="Calibri" w:cs="Times New Roman"/>
          <w:sz w:val="24"/>
        </w:rPr>
      </w:pPr>
      <w:bookmarkStart w:id="0" w:name="_GoBack"/>
      <w:bookmarkEnd w:id="0"/>
      <w:r>
        <w:rPr>
          <w:rFonts w:ascii="Calibri" w:eastAsia="PMingLiU" w:hAnsi="Calibri" w:cs="Times New Roman"/>
          <w:b/>
          <w:bCs/>
          <w:sz w:val="24"/>
        </w:rPr>
        <w:t>DEPARTAMENTO</w:t>
      </w:r>
      <w:r w:rsidR="00531D76">
        <w:rPr>
          <w:rFonts w:ascii="Calibri" w:eastAsia="PMingLiU" w:hAnsi="Calibri" w:cs="Times New Roman"/>
          <w:sz w:val="24"/>
        </w:rPr>
        <w:t xml:space="preserve">: </w:t>
      </w:r>
      <w:proofErr w:type="gramStart"/>
      <w:r w:rsidR="00531D76">
        <w:rPr>
          <w:rFonts w:ascii="Calibri" w:eastAsia="PMingLiU" w:hAnsi="Calibri" w:cs="Times New Roman"/>
          <w:sz w:val="24"/>
        </w:rPr>
        <w:t>Administração  da</w:t>
      </w:r>
      <w:proofErr w:type="gramEnd"/>
      <w:r w:rsidR="00531D76">
        <w:rPr>
          <w:rFonts w:ascii="Calibri" w:eastAsia="PMingLiU" w:hAnsi="Calibri" w:cs="Times New Roman"/>
          <w:sz w:val="24"/>
        </w:rPr>
        <w:t xml:space="preserve"> Produção e de Operações (POI)</w:t>
      </w:r>
    </w:p>
    <w:p w:rsidR="00E83684" w:rsidRDefault="00E83684" w:rsidP="00E83684">
      <w:pPr>
        <w:tabs>
          <w:tab w:val="left" w:leader="dot" w:pos="1701"/>
          <w:tab w:val="left" w:pos="1843"/>
        </w:tabs>
        <w:ind w:right="-18"/>
        <w:rPr>
          <w:rFonts w:ascii="Calibri" w:eastAsia="PMingLiU" w:hAnsi="Calibri" w:cs="Times New Roman"/>
          <w:sz w:val="24"/>
        </w:rPr>
      </w:pPr>
      <w:r>
        <w:rPr>
          <w:rFonts w:ascii="Calibri" w:eastAsia="PMingLiU" w:hAnsi="Calibri" w:cs="Times New Roman"/>
          <w:b/>
          <w:bCs/>
          <w:sz w:val="24"/>
        </w:rPr>
        <w:t>CURSO</w:t>
      </w:r>
      <w:r>
        <w:rPr>
          <w:rFonts w:ascii="Calibri" w:eastAsia="PMingLiU" w:hAnsi="Calibri" w:cs="Times New Roman"/>
          <w:sz w:val="24"/>
        </w:rPr>
        <w:t>: Mestrado e doutorado em Administração de Empresas</w:t>
      </w:r>
    </w:p>
    <w:p w:rsidR="00E83684" w:rsidRPr="007A7AE0" w:rsidRDefault="00E83684" w:rsidP="00E83684">
      <w:pPr>
        <w:ind w:left="504" w:hanging="504"/>
        <w:rPr>
          <w:rFonts w:ascii="Calibri" w:eastAsia="PMingLiU" w:hAnsi="Calibri" w:cs="Times New Roman"/>
          <w:b/>
          <w:bCs/>
          <w:i/>
          <w:sz w:val="24"/>
        </w:rPr>
      </w:pPr>
      <w:r w:rsidRPr="007A7AE0">
        <w:rPr>
          <w:rFonts w:ascii="Calibri" w:eastAsia="PMingLiU" w:hAnsi="Calibri" w:cs="Times New Roman"/>
          <w:b/>
          <w:bCs/>
          <w:sz w:val="24"/>
        </w:rPr>
        <w:t>DISCIPLINA</w:t>
      </w:r>
      <w:r w:rsidRPr="007A7AE0">
        <w:rPr>
          <w:rFonts w:ascii="Calibri" w:eastAsia="PMingLiU" w:hAnsi="Calibri" w:cs="Times New Roman"/>
          <w:sz w:val="24"/>
        </w:rPr>
        <w:t xml:space="preserve">: </w:t>
      </w:r>
      <w:r w:rsidRPr="007A7AE0">
        <w:rPr>
          <w:rFonts w:ascii="Calibri" w:eastAsia="PMingLiU" w:hAnsi="Calibri" w:cs="Times New Roman"/>
          <w:i/>
          <w:sz w:val="24"/>
        </w:rPr>
        <w:t>Supply Chain Management</w:t>
      </w:r>
    </w:p>
    <w:p w:rsidR="00E83684" w:rsidRPr="007A7AE0" w:rsidRDefault="00E83684" w:rsidP="00E83684">
      <w:pPr>
        <w:tabs>
          <w:tab w:val="left" w:leader="dot" w:pos="1701"/>
          <w:tab w:val="left" w:pos="1843"/>
        </w:tabs>
        <w:ind w:right="-18"/>
        <w:rPr>
          <w:rFonts w:ascii="Calibri" w:eastAsia="PMingLiU" w:hAnsi="Calibri" w:cs="Times New Roman"/>
          <w:sz w:val="24"/>
        </w:rPr>
      </w:pPr>
      <w:r w:rsidRPr="007A7AE0">
        <w:rPr>
          <w:rFonts w:ascii="Calibri" w:eastAsia="PMingLiU" w:hAnsi="Calibri" w:cs="Times New Roman"/>
          <w:b/>
          <w:bCs/>
          <w:sz w:val="24"/>
        </w:rPr>
        <w:t>PROFESSORES</w:t>
      </w:r>
      <w:r w:rsidRPr="007A7AE0">
        <w:rPr>
          <w:rFonts w:ascii="Calibri" w:eastAsia="PMingLiU" w:hAnsi="Calibri" w:cs="Times New Roman"/>
          <w:sz w:val="24"/>
        </w:rPr>
        <w:t xml:space="preserve">: </w:t>
      </w:r>
      <w:r w:rsidR="007A7AE0" w:rsidRPr="007A7AE0">
        <w:rPr>
          <w:rFonts w:ascii="Calibri" w:eastAsia="PMingLiU" w:hAnsi="Calibri" w:cs="Times New Roman"/>
          <w:sz w:val="24"/>
        </w:rPr>
        <w:t>S</w:t>
      </w:r>
      <w:r w:rsidR="007A7AE0">
        <w:rPr>
          <w:rFonts w:ascii="Calibri" w:eastAsia="PMingLiU" w:hAnsi="Calibri" w:cs="Times New Roman"/>
          <w:sz w:val="24"/>
        </w:rPr>
        <w:t>usana Carla Farias Pereira</w:t>
      </w:r>
    </w:p>
    <w:p w:rsidR="00E83684" w:rsidRPr="007A7AE0" w:rsidRDefault="00E83684" w:rsidP="00E83684">
      <w:pPr>
        <w:tabs>
          <w:tab w:val="left" w:leader="dot" w:pos="1701"/>
          <w:tab w:val="left" w:pos="1843"/>
        </w:tabs>
        <w:ind w:right="-18"/>
        <w:rPr>
          <w:rFonts w:ascii="Calibri" w:eastAsia="PMingLiU" w:hAnsi="Calibri" w:cs="Times New Roman"/>
          <w:sz w:val="24"/>
        </w:rPr>
      </w:pPr>
    </w:p>
    <w:p w:rsidR="00E83684" w:rsidRPr="00332722" w:rsidRDefault="00E83684" w:rsidP="00E83684">
      <w:pPr>
        <w:tabs>
          <w:tab w:val="left" w:leader="dot" w:pos="1701"/>
          <w:tab w:val="left" w:pos="1843"/>
        </w:tabs>
        <w:ind w:right="-18"/>
        <w:jc w:val="right"/>
        <w:rPr>
          <w:rFonts w:ascii="Calibri" w:eastAsia="PMingLiU" w:hAnsi="Calibri" w:cs="Times New Roman"/>
          <w:sz w:val="24"/>
        </w:rPr>
      </w:pPr>
      <w:r w:rsidRPr="007A7AE0">
        <w:rPr>
          <w:rFonts w:ascii="Calibri" w:eastAsia="PMingLiU" w:hAnsi="Calibri" w:cs="Times New Roman"/>
          <w:sz w:val="24"/>
        </w:rPr>
        <w:t xml:space="preserve"> </w:t>
      </w:r>
      <w:r w:rsidR="00F0036B">
        <w:rPr>
          <w:rFonts w:ascii="Calibri" w:eastAsia="PMingLiU" w:hAnsi="Calibri" w:cs="Times New Roman"/>
          <w:b/>
          <w:sz w:val="18"/>
        </w:rPr>
        <w:t xml:space="preserve">SEMESTRE: </w:t>
      </w:r>
      <w:r w:rsidR="0089754B">
        <w:rPr>
          <w:rFonts w:ascii="Calibri" w:eastAsia="PMingLiU" w:hAnsi="Calibri" w:cs="Times New Roman"/>
          <w:b/>
          <w:sz w:val="18"/>
        </w:rPr>
        <w:t>1</w:t>
      </w:r>
      <w:r w:rsidR="00F0036B">
        <w:rPr>
          <w:rFonts w:ascii="Calibri" w:eastAsia="PMingLiU" w:hAnsi="Calibri" w:cs="Times New Roman"/>
          <w:b/>
          <w:sz w:val="18"/>
        </w:rPr>
        <w:t>º/201</w:t>
      </w:r>
      <w:r w:rsidR="0089754B">
        <w:rPr>
          <w:rFonts w:ascii="Calibri" w:eastAsia="PMingLiU" w:hAnsi="Calibri" w:cs="Times New Roman"/>
          <w:b/>
          <w:sz w:val="18"/>
        </w:rPr>
        <w:t>7</w:t>
      </w:r>
    </w:p>
    <w:p w:rsidR="00E83684" w:rsidRDefault="00E83684" w:rsidP="00E83684">
      <w:pPr>
        <w:tabs>
          <w:tab w:val="left" w:pos="1843"/>
          <w:tab w:val="left" w:pos="1985"/>
          <w:tab w:val="left" w:pos="8647"/>
          <w:tab w:val="left" w:pos="10065"/>
        </w:tabs>
        <w:ind w:right="-39"/>
        <w:rPr>
          <w:rFonts w:ascii="Calibri" w:eastAsia="PMingLiU" w:hAnsi="Calibri" w:cs="Times New Roman"/>
          <w:b/>
          <w:sz w:val="18"/>
        </w:rPr>
      </w:pPr>
    </w:p>
    <w:p w:rsidR="00E83684" w:rsidRDefault="00E83684" w:rsidP="00E83684">
      <w:pPr>
        <w:pStyle w:val="Cabealho"/>
        <w:jc w:val="center"/>
        <w:rPr>
          <w:b/>
          <w:bCs/>
          <w:sz w:val="24"/>
        </w:rPr>
      </w:pPr>
      <w:r w:rsidRPr="00B21FBE">
        <w:rPr>
          <w:b/>
          <w:bCs/>
          <w:sz w:val="24"/>
        </w:rPr>
        <w:t>PROGRAMA</w:t>
      </w:r>
    </w:p>
    <w:p w:rsidR="00E83684" w:rsidRPr="00B21FBE" w:rsidRDefault="00E83684" w:rsidP="00E83684">
      <w:pPr>
        <w:pStyle w:val="Cabealho"/>
        <w:jc w:val="center"/>
        <w:rPr>
          <w:b/>
          <w:bCs/>
          <w:sz w:val="24"/>
        </w:rPr>
      </w:pPr>
    </w:p>
    <w:p w:rsidR="00E83684" w:rsidRDefault="00E83684" w:rsidP="00E83684">
      <w:pPr>
        <w:pStyle w:val="TARJA"/>
        <w:shd w:val="pct20" w:color="000000" w:fill="FFFFFF"/>
        <w:spacing w:before="120" w:after="60"/>
        <w:ind w:firstLine="0"/>
      </w:pPr>
      <w:r>
        <w:t>OBJETIVOs DA DISCIPLINA</w:t>
      </w:r>
    </w:p>
    <w:p w:rsidR="00E83684" w:rsidRDefault="00E83684" w:rsidP="00E83684">
      <w:pPr>
        <w:tabs>
          <w:tab w:val="left" w:pos="6521"/>
        </w:tabs>
      </w:pPr>
      <w:r>
        <w:rPr>
          <w:rFonts w:ascii="Calibri" w:eastAsia="PMingLiU" w:hAnsi="Calibri" w:cs="Times New Roman"/>
        </w:rPr>
        <w:t>Apresentar e discutir os con</w:t>
      </w:r>
      <w:r>
        <w:t>s</w:t>
      </w:r>
      <w:r>
        <w:rPr>
          <w:rFonts w:ascii="Calibri" w:eastAsia="PMingLiU" w:hAnsi="Calibri" w:cs="Times New Roman"/>
        </w:rPr>
        <w:t xml:space="preserve">trutos, teorias e desafios de pesquisa na área de operações relacionados </w:t>
      </w:r>
      <w:r w:rsidRPr="00E83684">
        <w:rPr>
          <w:rFonts w:ascii="Calibri" w:eastAsia="PMingLiU" w:hAnsi="Calibri" w:cs="Times New Roman"/>
          <w:i/>
        </w:rPr>
        <w:t>a Supply Chain Management</w:t>
      </w:r>
      <w:r w:rsidR="00513696">
        <w:t xml:space="preserve">. </w:t>
      </w:r>
    </w:p>
    <w:p w:rsidR="00531D76" w:rsidRDefault="00531D76" w:rsidP="00E83684">
      <w:pPr>
        <w:tabs>
          <w:tab w:val="left" w:pos="6521"/>
        </w:tabs>
        <w:rPr>
          <w:rFonts w:ascii="Calibri" w:eastAsia="PMingLiU" w:hAnsi="Calibri" w:cs="Times New Roman"/>
        </w:rPr>
      </w:pPr>
    </w:p>
    <w:p w:rsidR="00E83684" w:rsidRDefault="00E83684" w:rsidP="00E83684">
      <w:pPr>
        <w:pStyle w:val="TARJA"/>
        <w:shd w:val="pct20" w:color="000000" w:fill="FFFFFF"/>
        <w:spacing w:before="60" w:after="60"/>
        <w:ind w:firstLine="0"/>
      </w:pPr>
      <w:r>
        <w:t xml:space="preserve">CONTEÚDO </w:t>
      </w:r>
    </w:p>
    <w:p w:rsidR="00E83684" w:rsidRDefault="00E83684" w:rsidP="00E83684">
      <w:pPr>
        <w:rPr>
          <w:rFonts w:ascii="Calibri" w:eastAsia="PMingLiU" w:hAnsi="Calibri" w:cs="Times New Roman"/>
        </w:rPr>
      </w:pPr>
      <w:r>
        <w:rPr>
          <w:rFonts w:ascii="Calibri" w:eastAsia="PMingLiU" w:hAnsi="Calibri" w:cs="Times New Roman"/>
        </w:rPr>
        <w:t>A competição entre empresas não ocorre apenas no contexto da firma individual, mas envolve os seus relacionamentos com clientes e fornecedores, bem como suas relações com toda a cadeia de suprimentos na qual ela está inserida. A disciplina cobre os fundamentos teóricos como a teoria de custos de transação e a visão relacional da estratégia, a evolução do campo dentro da área de operações, a definição dos principais construtos e suas relações,</w:t>
      </w:r>
      <w:r w:rsidR="00C83B8C">
        <w:rPr>
          <w:rFonts w:ascii="Calibri" w:eastAsia="PMingLiU" w:hAnsi="Calibri" w:cs="Times New Roman"/>
        </w:rPr>
        <w:t xml:space="preserve"> e</w:t>
      </w:r>
      <w:r>
        <w:rPr>
          <w:rFonts w:ascii="Calibri" w:eastAsia="PMingLiU" w:hAnsi="Calibri" w:cs="Times New Roman"/>
        </w:rPr>
        <w:t xml:space="preserve"> a </w:t>
      </w:r>
      <w:r w:rsidR="00C83B8C">
        <w:rPr>
          <w:rFonts w:ascii="Calibri" w:eastAsia="PMingLiU" w:hAnsi="Calibri" w:cs="Times New Roman"/>
        </w:rPr>
        <w:t xml:space="preserve">questão de </w:t>
      </w:r>
      <w:proofErr w:type="spellStart"/>
      <w:r w:rsidR="00C83B8C" w:rsidRPr="00C83B8C">
        <w:rPr>
          <w:rFonts w:ascii="Calibri" w:eastAsia="PMingLiU" w:hAnsi="Calibri" w:cs="Times New Roman"/>
          <w:i/>
        </w:rPr>
        <w:t>trust</w:t>
      </w:r>
      <w:proofErr w:type="spellEnd"/>
      <w:r w:rsidR="00C83B8C">
        <w:rPr>
          <w:rFonts w:ascii="Calibri" w:eastAsia="PMingLiU" w:hAnsi="Calibri" w:cs="Times New Roman"/>
        </w:rPr>
        <w:t xml:space="preserve"> e </w:t>
      </w:r>
      <w:r>
        <w:rPr>
          <w:rFonts w:ascii="Calibri" w:eastAsia="PMingLiU" w:hAnsi="Calibri" w:cs="Times New Roman"/>
        </w:rPr>
        <w:t>dos relacionamentos com fornecedores e clientes.</w:t>
      </w:r>
    </w:p>
    <w:p w:rsidR="00E83684" w:rsidRDefault="00E83684" w:rsidP="00E83684">
      <w:pPr>
        <w:rPr>
          <w:rFonts w:ascii="Calibri" w:eastAsia="PMingLiU" w:hAnsi="Calibri" w:cs="Times New Roman"/>
        </w:rPr>
      </w:pPr>
    </w:p>
    <w:p w:rsidR="00E83684" w:rsidRDefault="00E83684" w:rsidP="00E83684">
      <w:pPr>
        <w:rPr>
          <w:rFonts w:ascii="Calibri" w:eastAsia="PMingLiU" w:hAnsi="Calibri" w:cs="Times New Roman"/>
        </w:rPr>
      </w:pPr>
      <w:r>
        <w:rPr>
          <w:rFonts w:ascii="Calibri" w:eastAsia="PMingLiU" w:hAnsi="Calibri" w:cs="Times New Roman"/>
        </w:rPr>
        <w:t>Tópicos específicos</w:t>
      </w:r>
    </w:p>
    <w:p w:rsidR="00E83684" w:rsidRDefault="00E83684" w:rsidP="00E83684">
      <w:pPr>
        <w:numPr>
          <w:ilvl w:val="0"/>
          <w:numId w:val="1"/>
        </w:numPr>
        <w:rPr>
          <w:rFonts w:ascii="Calibri" w:eastAsia="PMingLiU" w:hAnsi="Calibri" w:cs="Times New Roman"/>
        </w:rPr>
      </w:pPr>
      <w:r>
        <w:rPr>
          <w:rFonts w:ascii="Calibri" w:eastAsia="PMingLiU" w:hAnsi="Calibri" w:cs="Times New Roman"/>
        </w:rPr>
        <w:t xml:space="preserve">A evolução do campo de </w:t>
      </w:r>
      <w:r w:rsidRPr="00E83684">
        <w:rPr>
          <w:rFonts w:ascii="Calibri" w:eastAsia="PMingLiU" w:hAnsi="Calibri" w:cs="Times New Roman"/>
          <w:i/>
        </w:rPr>
        <w:t>Supply Chain Management</w:t>
      </w:r>
    </w:p>
    <w:p w:rsidR="00E83684" w:rsidRDefault="0089754B" w:rsidP="00E83684">
      <w:pPr>
        <w:numPr>
          <w:ilvl w:val="0"/>
          <w:numId w:val="1"/>
        </w:numPr>
      </w:pPr>
      <w:r>
        <w:t xml:space="preserve">Principais </w:t>
      </w:r>
      <w:r w:rsidR="00E83684">
        <w:t>Fundamentos teóricos da área</w:t>
      </w:r>
    </w:p>
    <w:p w:rsidR="00E83684" w:rsidRDefault="00E83684" w:rsidP="00E83684">
      <w:pPr>
        <w:numPr>
          <w:ilvl w:val="1"/>
          <w:numId w:val="1"/>
        </w:numPr>
      </w:pPr>
      <w:r>
        <w:t>Teoria de custos de transação</w:t>
      </w:r>
    </w:p>
    <w:p w:rsidR="00E83684" w:rsidRDefault="00E83684" w:rsidP="00E83684">
      <w:pPr>
        <w:numPr>
          <w:ilvl w:val="1"/>
          <w:numId w:val="1"/>
        </w:numPr>
      </w:pPr>
      <w:r>
        <w:t>Visão relacional da estratégia</w:t>
      </w:r>
    </w:p>
    <w:p w:rsidR="00E83684" w:rsidRPr="00E83684" w:rsidRDefault="0089754B" w:rsidP="00E83684">
      <w:pPr>
        <w:numPr>
          <w:ilvl w:val="1"/>
          <w:numId w:val="1"/>
        </w:numPr>
      </w:pPr>
      <w:r>
        <w:rPr>
          <w:i/>
        </w:rPr>
        <w:t xml:space="preserve">Sociologia econômica e </w:t>
      </w:r>
      <w:r w:rsidR="00C83B8C">
        <w:rPr>
          <w:i/>
        </w:rPr>
        <w:t xml:space="preserve">Social Network </w:t>
      </w:r>
      <w:proofErr w:type="spellStart"/>
      <w:r w:rsidR="00C83B8C">
        <w:rPr>
          <w:i/>
        </w:rPr>
        <w:t>Analysis</w:t>
      </w:r>
      <w:proofErr w:type="spellEnd"/>
    </w:p>
    <w:p w:rsidR="007A7AE0" w:rsidRPr="007A7AE0" w:rsidRDefault="00513696" w:rsidP="007A7AE0">
      <w:pPr>
        <w:numPr>
          <w:ilvl w:val="0"/>
          <w:numId w:val="1"/>
        </w:numPr>
      </w:pPr>
      <w:r>
        <w:t xml:space="preserve">Perspectivas e temas </w:t>
      </w:r>
      <w:r w:rsidR="00C83B8C">
        <w:t>em SCM</w:t>
      </w:r>
      <w:r w:rsidR="007A7AE0" w:rsidRPr="007A7AE0">
        <w:rPr>
          <w:i/>
        </w:rPr>
        <w:t xml:space="preserve"> </w:t>
      </w:r>
    </w:p>
    <w:p w:rsidR="00531D76" w:rsidRPr="00531D76" w:rsidRDefault="00531D76" w:rsidP="007A7AE0">
      <w:pPr>
        <w:numPr>
          <w:ilvl w:val="1"/>
          <w:numId w:val="1"/>
        </w:numPr>
        <w:rPr>
          <w:i/>
        </w:rPr>
      </w:pPr>
      <w:r w:rsidRPr="000D2781">
        <w:rPr>
          <w:i/>
          <w:lang w:val="en-US"/>
        </w:rPr>
        <w:t>Sustainable</w:t>
      </w:r>
      <w:r w:rsidRPr="00531D76">
        <w:rPr>
          <w:i/>
        </w:rPr>
        <w:t xml:space="preserve"> </w:t>
      </w:r>
      <w:r w:rsidRPr="000D2781">
        <w:rPr>
          <w:i/>
          <w:lang w:val="en-US"/>
        </w:rPr>
        <w:t>Supply</w:t>
      </w:r>
      <w:r w:rsidRPr="00531D76">
        <w:rPr>
          <w:i/>
        </w:rPr>
        <w:t xml:space="preserve"> </w:t>
      </w:r>
      <w:r w:rsidRPr="000D2781">
        <w:rPr>
          <w:i/>
          <w:lang w:val="en-US"/>
        </w:rPr>
        <w:t>Chain</w:t>
      </w:r>
      <w:r w:rsidRPr="00531D76">
        <w:rPr>
          <w:i/>
        </w:rPr>
        <w:t xml:space="preserve"> </w:t>
      </w:r>
      <w:r>
        <w:rPr>
          <w:i/>
        </w:rPr>
        <w:t>Management</w:t>
      </w:r>
    </w:p>
    <w:p w:rsidR="007A7AE0" w:rsidRPr="00C83B8C" w:rsidRDefault="007A7AE0" w:rsidP="007A7AE0">
      <w:pPr>
        <w:numPr>
          <w:ilvl w:val="1"/>
          <w:numId w:val="1"/>
        </w:numPr>
        <w:rPr>
          <w:lang w:val="en-US"/>
        </w:rPr>
      </w:pPr>
      <w:r w:rsidRPr="00C83B8C">
        <w:rPr>
          <w:i/>
          <w:lang w:val="en-US"/>
        </w:rPr>
        <w:t>Supply Chain Risk Management</w:t>
      </w:r>
      <w:r w:rsidR="00C83B8C">
        <w:rPr>
          <w:i/>
          <w:lang w:val="en-US"/>
        </w:rPr>
        <w:t xml:space="preserve"> and Resilience</w:t>
      </w:r>
    </w:p>
    <w:p w:rsidR="00C83B8C" w:rsidRPr="00C83B8C" w:rsidRDefault="000D2781" w:rsidP="0089754B">
      <w:pPr>
        <w:numPr>
          <w:ilvl w:val="1"/>
          <w:numId w:val="1"/>
        </w:numPr>
      </w:pPr>
      <w:proofErr w:type="spellStart"/>
      <w:r>
        <w:rPr>
          <w:i/>
        </w:rPr>
        <w:t>Humanitarian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Supply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Chains</w:t>
      </w:r>
      <w:proofErr w:type="spellEnd"/>
    </w:p>
    <w:p w:rsidR="00E83684" w:rsidRDefault="00E83684" w:rsidP="00E83684">
      <w:pPr>
        <w:rPr>
          <w:rFonts w:ascii="Calibri" w:eastAsia="PMingLiU" w:hAnsi="Calibri" w:cs="Times New Roman"/>
        </w:rPr>
      </w:pPr>
    </w:p>
    <w:p w:rsidR="00E83684" w:rsidRDefault="00E83684" w:rsidP="00E83684">
      <w:pPr>
        <w:pStyle w:val="TARJA"/>
        <w:shd w:val="pct20" w:color="000000" w:fill="FFFFFF"/>
        <w:spacing w:before="60" w:after="60"/>
        <w:ind w:firstLine="0"/>
      </w:pPr>
      <w:r>
        <w:t>METODOLOGIA</w:t>
      </w:r>
    </w:p>
    <w:p w:rsidR="00E83684" w:rsidRDefault="006416DF" w:rsidP="00E83684">
      <w:pPr>
        <w:tabs>
          <w:tab w:val="left" w:pos="4820"/>
        </w:tabs>
        <w:spacing w:line="240" w:lineRule="exact"/>
      </w:pPr>
      <w:r>
        <w:t xml:space="preserve">O método básico de aprendizado será a preparação individual e a discussão em plenário. </w:t>
      </w:r>
      <w:r w:rsidR="00113424">
        <w:t>Além disso, a</w:t>
      </w:r>
      <w:r w:rsidR="00E83684">
        <w:rPr>
          <w:rFonts w:ascii="Calibri" w:eastAsia="PMingLiU" w:hAnsi="Calibri" w:cs="Times New Roman"/>
        </w:rPr>
        <w:t xml:space="preserve">s aulas utilizarão </w:t>
      </w:r>
      <w:r w:rsidR="00113424">
        <w:t>outro</w:t>
      </w:r>
      <w:r w:rsidR="00E83684">
        <w:rPr>
          <w:rFonts w:ascii="Calibri" w:eastAsia="PMingLiU" w:hAnsi="Calibri" w:cs="Times New Roman"/>
        </w:rPr>
        <w:t>s métodos combinados como apre</w:t>
      </w:r>
      <w:r w:rsidR="007A7AE0">
        <w:rPr>
          <w:rFonts w:ascii="Calibri" w:eastAsia="PMingLiU" w:hAnsi="Calibri" w:cs="Times New Roman"/>
        </w:rPr>
        <w:t>sentações, discussões em grupos e</w:t>
      </w:r>
      <w:r w:rsidR="00E83684">
        <w:rPr>
          <w:rFonts w:ascii="Calibri" w:eastAsia="PMingLiU" w:hAnsi="Calibri" w:cs="Times New Roman"/>
        </w:rPr>
        <w:t xml:space="preserve"> seminários.</w:t>
      </w:r>
    </w:p>
    <w:p w:rsidR="006416DF" w:rsidRDefault="006416DF" w:rsidP="00E83684">
      <w:pPr>
        <w:tabs>
          <w:tab w:val="left" w:pos="4820"/>
        </w:tabs>
        <w:spacing w:line="240" w:lineRule="exact"/>
      </w:pPr>
    </w:p>
    <w:p w:rsidR="006416DF" w:rsidRDefault="006416DF" w:rsidP="00E83684">
      <w:pPr>
        <w:tabs>
          <w:tab w:val="left" w:pos="4820"/>
        </w:tabs>
        <w:spacing w:line="240" w:lineRule="exact"/>
      </w:pPr>
      <w:r>
        <w:t>Espera-se que os alunos leiam e estudem em profundidade os textos previstos para cada aula e venham para a mesma com suas anotações e condições de discuti-los com propriedade. As leituras individuais, não devem contudo se limitar aos textos referenciados para cada aula. Estimula-se a pesquisa individual, pesquisando bases de dados e explorando as referências dos textos estudados. Vários textos importantes da área não foram referenciados a um encontro específico e devem ser cobertos por este processo.</w:t>
      </w:r>
    </w:p>
    <w:p w:rsidR="006416DF" w:rsidRDefault="006416DF" w:rsidP="00E83684">
      <w:pPr>
        <w:tabs>
          <w:tab w:val="left" w:pos="4820"/>
        </w:tabs>
        <w:spacing w:line="240" w:lineRule="exact"/>
      </w:pPr>
    </w:p>
    <w:p w:rsidR="006416DF" w:rsidRDefault="006416DF" w:rsidP="00E83684">
      <w:pPr>
        <w:tabs>
          <w:tab w:val="left" w:pos="4820"/>
        </w:tabs>
        <w:spacing w:line="240" w:lineRule="exact"/>
      </w:pPr>
      <w:r>
        <w:t>Durante o desenvolvimento do curso, os alunos fa</w:t>
      </w:r>
      <w:r w:rsidR="007A7AE0">
        <w:t>rão dois trabalhos, um em grupo</w:t>
      </w:r>
      <w:r>
        <w:t xml:space="preserve"> e outro individual, que complementam o aprendizado de forma mais aplicada. A estrutura destes trabalhos está desenvolvida no tópico seguinte.</w:t>
      </w:r>
    </w:p>
    <w:p w:rsidR="007A7AE0" w:rsidRDefault="007A7AE0" w:rsidP="00E83684">
      <w:pPr>
        <w:tabs>
          <w:tab w:val="left" w:pos="4820"/>
        </w:tabs>
        <w:spacing w:line="240" w:lineRule="exact"/>
      </w:pPr>
    </w:p>
    <w:p w:rsidR="007A7AE0" w:rsidRDefault="007A7AE0" w:rsidP="00E83684">
      <w:pPr>
        <w:tabs>
          <w:tab w:val="left" w:pos="4820"/>
        </w:tabs>
        <w:spacing w:line="240" w:lineRule="exact"/>
        <w:rPr>
          <w:rFonts w:ascii="Calibri" w:eastAsia="PMingLiU" w:hAnsi="Calibri" w:cs="Times New Roman"/>
        </w:rPr>
      </w:pPr>
    </w:p>
    <w:p w:rsidR="00E83684" w:rsidRPr="004029D9" w:rsidRDefault="00E83684" w:rsidP="00E83684">
      <w:pPr>
        <w:tabs>
          <w:tab w:val="left" w:pos="4820"/>
        </w:tabs>
        <w:spacing w:line="240" w:lineRule="exact"/>
        <w:rPr>
          <w:rFonts w:ascii="Calibri" w:eastAsia="PMingLiU" w:hAnsi="Calibri" w:cs="Times New Roman"/>
        </w:rPr>
      </w:pPr>
    </w:p>
    <w:p w:rsidR="00E83684" w:rsidRPr="00940337" w:rsidRDefault="00E83684" w:rsidP="00E83684">
      <w:pPr>
        <w:pStyle w:val="TARJA"/>
        <w:shd w:val="pct20" w:color="000000" w:fill="FFFFFF"/>
        <w:spacing w:before="60" w:after="60"/>
        <w:ind w:firstLine="0"/>
      </w:pPr>
      <w:r w:rsidRPr="00940337">
        <w:t>critério de avaliação</w:t>
      </w:r>
      <w:r w:rsidR="00C97B84">
        <w:t xml:space="preserve"> e trabalhos</w:t>
      </w:r>
    </w:p>
    <w:p w:rsidR="0089692D" w:rsidRDefault="0089692D" w:rsidP="0089692D">
      <w:pPr>
        <w:tabs>
          <w:tab w:val="left" w:pos="6521"/>
        </w:tabs>
        <w:rPr>
          <w:rFonts w:ascii="Calibri" w:eastAsia="PMingLiU" w:hAnsi="Calibri" w:cs="Times New Roman"/>
          <w:snapToGrid w:val="0"/>
        </w:rPr>
      </w:pPr>
      <w:r>
        <w:rPr>
          <w:rFonts w:ascii="Calibri" w:eastAsia="PMingLiU" w:hAnsi="Calibri" w:cs="Times New Roman"/>
          <w:snapToGrid w:val="0"/>
        </w:rPr>
        <w:lastRenderedPageBreak/>
        <w:t>A nota final da disciplina será composta de três avaliações independentes com os seguintes pesos:</w:t>
      </w:r>
    </w:p>
    <w:p w:rsidR="0089692D" w:rsidRDefault="0089692D" w:rsidP="00E83684">
      <w:pPr>
        <w:tabs>
          <w:tab w:val="left" w:pos="6521"/>
        </w:tabs>
        <w:ind w:left="720"/>
        <w:rPr>
          <w:rFonts w:ascii="Calibri" w:eastAsia="PMingLiU" w:hAnsi="Calibri" w:cs="Times New Roman"/>
          <w:snapToGrid w:val="0"/>
        </w:rPr>
      </w:pPr>
    </w:p>
    <w:p w:rsidR="00E83684" w:rsidRDefault="00E83684" w:rsidP="00E83684">
      <w:pPr>
        <w:tabs>
          <w:tab w:val="left" w:pos="6521"/>
        </w:tabs>
        <w:ind w:left="720"/>
        <w:rPr>
          <w:rFonts w:ascii="Calibri" w:eastAsia="PMingLiU" w:hAnsi="Calibri" w:cs="Times New Roman"/>
          <w:snapToGrid w:val="0"/>
        </w:rPr>
      </w:pPr>
      <w:r>
        <w:rPr>
          <w:rFonts w:ascii="Calibri" w:eastAsia="PMingLiU" w:hAnsi="Calibri" w:cs="Times New Roman"/>
          <w:snapToGrid w:val="0"/>
        </w:rPr>
        <w:t>Participação</w:t>
      </w:r>
      <w:r w:rsidR="00C83B8C">
        <w:rPr>
          <w:rFonts w:ascii="Calibri" w:eastAsia="PMingLiU" w:hAnsi="Calibri" w:cs="Times New Roman"/>
          <w:snapToGrid w:val="0"/>
        </w:rPr>
        <w:t xml:space="preserve"> (individual)</w:t>
      </w:r>
      <w:r>
        <w:rPr>
          <w:rFonts w:ascii="Calibri" w:eastAsia="PMingLiU" w:hAnsi="Calibri" w:cs="Times New Roman"/>
          <w:snapToGrid w:val="0"/>
        </w:rPr>
        <w:t>:</w:t>
      </w:r>
      <w:r>
        <w:rPr>
          <w:rFonts w:ascii="Calibri" w:eastAsia="PMingLiU" w:hAnsi="Calibri" w:cs="Times New Roman"/>
          <w:snapToGrid w:val="0"/>
        </w:rPr>
        <w:tab/>
      </w:r>
      <w:r w:rsidR="00C83B8C">
        <w:rPr>
          <w:rFonts w:ascii="Calibri" w:eastAsia="PMingLiU" w:hAnsi="Calibri" w:cs="Times New Roman"/>
          <w:snapToGrid w:val="0"/>
        </w:rPr>
        <w:t>4</w:t>
      </w:r>
      <w:r>
        <w:rPr>
          <w:rFonts w:ascii="Calibri" w:eastAsia="PMingLiU" w:hAnsi="Calibri" w:cs="Times New Roman"/>
          <w:snapToGrid w:val="0"/>
        </w:rPr>
        <w:t>0%</w:t>
      </w:r>
    </w:p>
    <w:p w:rsidR="00E83684" w:rsidRDefault="00E83684" w:rsidP="00E83684">
      <w:pPr>
        <w:tabs>
          <w:tab w:val="left" w:pos="6521"/>
        </w:tabs>
        <w:ind w:left="720"/>
        <w:rPr>
          <w:rFonts w:ascii="Calibri" w:eastAsia="PMingLiU" w:hAnsi="Calibri" w:cs="Times New Roman"/>
        </w:rPr>
      </w:pPr>
      <w:r>
        <w:rPr>
          <w:rFonts w:ascii="Calibri" w:eastAsia="PMingLiU" w:hAnsi="Calibri" w:cs="Times New Roman"/>
          <w:snapToGrid w:val="0"/>
        </w:rPr>
        <w:t xml:space="preserve">Trabalho </w:t>
      </w:r>
      <w:r w:rsidR="007A7AE0">
        <w:rPr>
          <w:rFonts w:ascii="Calibri" w:eastAsia="PMingLiU" w:hAnsi="Calibri" w:cs="Times New Roman"/>
          <w:snapToGrid w:val="0"/>
        </w:rPr>
        <w:t>em grupo</w:t>
      </w:r>
      <w:r w:rsidR="00C83B8C">
        <w:rPr>
          <w:rFonts w:ascii="Calibri" w:eastAsia="PMingLiU" w:hAnsi="Calibri" w:cs="Times New Roman"/>
          <w:snapToGrid w:val="0"/>
        </w:rPr>
        <w:t>/Seminário</w:t>
      </w:r>
      <w:r>
        <w:rPr>
          <w:rFonts w:ascii="Calibri" w:eastAsia="PMingLiU" w:hAnsi="Calibri" w:cs="Times New Roman"/>
          <w:snapToGrid w:val="0"/>
        </w:rPr>
        <w:t>:</w:t>
      </w:r>
      <w:r>
        <w:rPr>
          <w:rFonts w:ascii="Calibri" w:eastAsia="PMingLiU" w:hAnsi="Calibri" w:cs="Times New Roman"/>
          <w:snapToGrid w:val="0"/>
        </w:rPr>
        <w:tab/>
      </w:r>
      <w:r w:rsidR="00C83B8C">
        <w:rPr>
          <w:rFonts w:ascii="Calibri" w:eastAsia="PMingLiU" w:hAnsi="Calibri" w:cs="Times New Roman"/>
          <w:snapToGrid w:val="0"/>
        </w:rPr>
        <w:t>2</w:t>
      </w:r>
      <w:r>
        <w:rPr>
          <w:rFonts w:ascii="Calibri" w:eastAsia="PMingLiU" w:hAnsi="Calibri" w:cs="Times New Roman"/>
          <w:snapToGrid w:val="0"/>
        </w:rPr>
        <w:t>0%</w:t>
      </w:r>
    </w:p>
    <w:p w:rsidR="00E83684" w:rsidRPr="00BB5624" w:rsidRDefault="00E83684" w:rsidP="00E83684">
      <w:pPr>
        <w:tabs>
          <w:tab w:val="left" w:pos="6521"/>
        </w:tabs>
        <w:ind w:left="720"/>
        <w:rPr>
          <w:rFonts w:ascii="Calibri" w:eastAsia="PMingLiU" w:hAnsi="Calibri" w:cs="Times New Roman"/>
        </w:rPr>
      </w:pPr>
      <w:r>
        <w:rPr>
          <w:rFonts w:ascii="Calibri" w:eastAsia="PMingLiU" w:hAnsi="Calibri" w:cs="Times New Roman"/>
          <w:snapToGrid w:val="0"/>
        </w:rPr>
        <w:t>Avaliação final</w:t>
      </w:r>
      <w:r w:rsidR="007A7AE0">
        <w:rPr>
          <w:rFonts w:ascii="Calibri" w:eastAsia="PMingLiU" w:hAnsi="Calibri" w:cs="Times New Roman"/>
          <w:snapToGrid w:val="0"/>
        </w:rPr>
        <w:t xml:space="preserve"> (trabalho individual)</w:t>
      </w:r>
      <w:r>
        <w:rPr>
          <w:rFonts w:ascii="Calibri" w:eastAsia="PMingLiU" w:hAnsi="Calibri" w:cs="Times New Roman"/>
          <w:snapToGrid w:val="0"/>
        </w:rPr>
        <w:t xml:space="preserve">: </w:t>
      </w:r>
      <w:r w:rsidRPr="00BB5624">
        <w:rPr>
          <w:rFonts w:ascii="Calibri" w:eastAsia="PMingLiU" w:hAnsi="Calibri" w:cs="Times New Roman"/>
        </w:rPr>
        <w:tab/>
      </w:r>
      <w:r>
        <w:rPr>
          <w:rFonts w:ascii="Calibri" w:eastAsia="PMingLiU" w:hAnsi="Calibri" w:cs="Times New Roman"/>
        </w:rPr>
        <w:t>4</w:t>
      </w:r>
      <w:r w:rsidRPr="00BB5624">
        <w:rPr>
          <w:rFonts w:ascii="Calibri" w:eastAsia="PMingLiU" w:hAnsi="Calibri" w:cs="Times New Roman"/>
        </w:rPr>
        <w:t>0%</w:t>
      </w:r>
    </w:p>
    <w:p w:rsidR="00E83684" w:rsidRDefault="00E83684" w:rsidP="00E83684">
      <w:pPr>
        <w:tabs>
          <w:tab w:val="left" w:pos="6521"/>
        </w:tabs>
        <w:rPr>
          <w:rFonts w:ascii="Calibri" w:eastAsia="PMingLiU" w:hAnsi="Calibri" w:cs="Times New Roman"/>
        </w:rPr>
      </w:pPr>
    </w:p>
    <w:p w:rsidR="0089692D" w:rsidRDefault="0089692D" w:rsidP="00E83684">
      <w:pPr>
        <w:tabs>
          <w:tab w:val="left" w:pos="6521"/>
        </w:tabs>
        <w:rPr>
          <w:rFonts w:ascii="Calibri" w:eastAsia="PMingLiU" w:hAnsi="Calibri" w:cs="Times New Roman"/>
        </w:rPr>
      </w:pPr>
      <w:r>
        <w:rPr>
          <w:rFonts w:ascii="Calibri" w:eastAsia="PMingLiU" w:hAnsi="Calibri" w:cs="Times New Roman"/>
        </w:rPr>
        <w:t xml:space="preserve">A nota de participação será uma avaliação individual feita pelo professor sobre a freqüência e conteúdo da participação nas discussões. </w:t>
      </w:r>
    </w:p>
    <w:p w:rsidR="0089692D" w:rsidRDefault="0089692D" w:rsidP="00E83684">
      <w:pPr>
        <w:tabs>
          <w:tab w:val="left" w:pos="6521"/>
        </w:tabs>
        <w:rPr>
          <w:rFonts w:ascii="Calibri" w:eastAsia="PMingLiU" w:hAnsi="Calibri" w:cs="Times New Roman"/>
        </w:rPr>
      </w:pPr>
    </w:p>
    <w:p w:rsidR="00E908E6" w:rsidRPr="00C83B8C" w:rsidRDefault="007A7AE0" w:rsidP="00C83B8C">
      <w:r>
        <w:rPr>
          <w:rFonts w:ascii="Calibri" w:eastAsia="PMingLiU" w:hAnsi="Calibri" w:cs="Times New Roman"/>
        </w:rPr>
        <w:t>O trabalho em grupo</w:t>
      </w:r>
      <w:r w:rsidR="0089692D">
        <w:rPr>
          <w:rFonts w:ascii="Calibri" w:eastAsia="PMingLiU" w:hAnsi="Calibri" w:cs="Times New Roman"/>
        </w:rPr>
        <w:t xml:space="preserve"> consistirá na exploração </w:t>
      </w:r>
      <w:r w:rsidR="00C83B8C">
        <w:rPr>
          <w:rFonts w:ascii="Calibri" w:eastAsia="PMingLiU" w:hAnsi="Calibri" w:cs="Times New Roman"/>
        </w:rPr>
        <w:t xml:space="preserve">dos artigos que compõem um dos clusters propostos por </w:t>
      </w:r>
      <w:hyperlink w:anchor="_ENREF_9" w:tooltip="Charvet, 2008 #1029" w:history="1">
        <w:r w:rsidR="00C83B8C">
          <w:rPr>
            <w:noProof/>
          </w:rPr>
          <w:t>CHARVET; COOPER; GARDNER (2008</w:t>
        </w:r>
      </w:hyperlink>
      <w:r w:rsidR="00C83B8C">
        <w:rPr>
          <w:noProof/>
        </w:rPr>
        <w:t>), sobre a evolução da área</w:t>
      </w:r>
      <w:r w:rsidR="00C83B8C">
        <w:t xml:space="preserve">. </w:t>
      </w:r>
      <w:r w:rsidR="0089692D">
        <w:rPr>
          <w:rFonts w:ascii="Calibri" w:eastAsia="PMingLiU" w:hAnsi="Calibri" w:cs="Times New Roman"/>
        </w:rPr>
        <w:t xml:space="preserve">A classe estará dividida em grupos </w:t>
      </w:r>
      <w:r w:rsidR="00C83B8C">
        <w:rPr>
          <w:rFonts w:ascii="Calibri" w:eastAsia="PMingLiU" w:hAnsi="Calibri" w:cs="Times New Roman"/>
        </w:rPr>
        <w:t xml:space="preserve">para cada um dos clusters. </w:t>
      </w:r>
      <w:r w:rsidR="00E908E6">
        <w:rPr>
          <w:rFonts w:ascii="Calibri" w:eastAsia="PMingLiU" w:hAnsi="Calibri" w:cs="Times New Roman"/>
        </w:rPr>
        <w:t xml:space="preserve">Cada grupo deverá preparar </w:t>
      </w:r>
      <w:r w:rsidR="002C4E19">
        <w:rPr>
          <w:rFonts w:ascii="Calibri" w:eastAsia="PMingLiU" w:hAnsi="Calibri" w:cs="Times New Roman"/>
        </w:rPr>
        <w:t>uma apresentação sumária</w:t>
      </w:r>
      <w:r w:rsidR="00E908E6">
        <w:rPr>
          <w:rFonts w:ascii="Calibri" w:eastAsia="PMingLiU" w:hAnsi="Calibri" w:cs="Times New Roman"/>
        </w:rPr>
        <w:t xml:space="preserve">, </w:t>
      </w:r>
      <w:r w:rsidR="00FF2CFD">
        <w:rPr>
          <w:rFonts w:ascii="Calibri" w:eastAsia="PMingLiU" w:hAnsi="Calibri" w:cs="Times New Roman"/>
        </w:rPr>
        <w:t xml:space="preserve">duração </w:t>
      </w:r>
      <w:r w:rsidR="00E908E6">
        <w:rPr>
          <w:rFonts w:ascii="Calibri" w:eastAsia="PMingLiU" w:hAnsi="Calibri" w:cs="Times New Roman"/>
        </w:rPr>
        <w:t xml:space="preserve">prevista </w:t>
      </w:r>
      <w:r w:rsidR="00FF2CFD">
        <w:rPr>
          <w:rFonts w:ascii="Calibri" w:eastAsia="PMingLiU" w:hAnsi="Calibri" w:cs="Times New Roman"/>
        </w:rPr>
        <w:t>de</w:t>
      </w:r>
      <w:r w:rsidR="00E908E6">
        <w:rPr>
          <w:rFonts w:ascii="Calibri" w:eastAsia="PMingLiU" w:hAnsi="Calibri" w:cs="Times New Roman"/>
        </w:rPr>
        <w:t xml:space="preserve"> </w:t>
      </w:r>
      <w:r w:rsidR="00C83B8C">
        <w:rPr>
          <w:rFonts w:ascii="Calibri" w:eastAsia="PMingLiU" w:hAnsi="Calibri" w:cs="Times New Roman"/>
        </w:rPr>
        <w:t>15</w:t>
      </w:r>
      <w:r w:rsidR="00E908E6">
        <w:rPr>
          <w:rFonts w:ascii="Calibri" w:eastAsia="PMingLiU" w:hAnsi="Calibri" w:cs="Times New Roman"/>
        </w:rPr>
        <w:t xml:space="preserve"> minutos</w:t>
      </w:r>
      <w:r w:rsidR="00C83B8C">
        <w:rPr>
          <w:rFonts w:ascii="Calibri" w:eastAsia="PMingLiU" w:hAnsi="Calibri" w:cs="Times New Roman"/>
        </w:rPr>
        <w:t xml:space="preserve"> para cada grupo.</w:t>
      </w:r>
    </w:p>
    <w:p w:rsidR="00E908E6" w:rsidRDefault="00E908E6" w:rsidP="00E908E6">
      <w:pPr>
        <w:tabs>
          <w:tab w:val="left" w:pos="6521"/>
        </w:tabs>
        <w:rPr>
          <w:rFonts w:ascii="Calibri" w:eastAsia="PMingLiU" w:hAnsi="Calibri" w:cs="Times New Roman"/>
        </w:rPr>
      </w:pPr>
    </w:p>
    <w:p w:rsidR="00E908E6" w:rsidRDefault="00C83B8C" w:rsidP="00E908E6">
      <w:pPr>
        <w:tabs>
          <w:tab w:val="left" w:pos="6521"/>
        </w:tabs>
        <w:rPr>
          <w:rFonts w:ascii="Calibri" w:eastAsia="PMingLiU" w:hAnsi="Calibri" w:cs="Times New Roman"/>
        </w:rPr>
      </w:pPr>
      <w:r>
        <w:rPr>
          <w:rFonts w:ascii="Calibri" w:eastAsia="PMingLiU" w:hAnsi="Calibri" w:cs="Times New Roman"/>
        </w:rPr>
        <w:t>O</w:t>
      </w:r>
      <w:r w:rsidR="00E908E6">
        <w:rPr>
          <w:rFonts w:ascii="Calibri" w:eastAsia="PMingLiU" w:hAnsi="Calibri" w:cs="Times New Roman"/>
        </w:rPr>
        <w:t xml:space="preserve"> trabalho individual</w:t>
      </w:r>
      <w:r w:rsidR="00C97B84">
        <w:rPr>
          <w:rFonts w:ascii="Calibri" w:eastAsia="PMingLiU" w:hAnsi="Calibri" w:cs="Times New Roman"/>
        </w:rPr>
        <w:t xml:space="preserve"> </w:t>
      </w:r>
      <w:r>
        <w:rPr>
          <w:rFonts w:ascii="Calibri" w:eastAsia="PMingLiU" w:hAnsi="Calibri" w:cs="Times New Roman"/>
        </w:rPr>
        <w:t>deverá ser</w:t>
      </w:r>
      <w:r w:rsidR="00C97B84">
        <w:rPr>
          <w:rFonts w:ascii="Calibri" w:eastAsia="PMingLiU" w:hAnsi="Calibri" w:cs="Times New Roman"/>
        </w:rPr>
        <w:t xml:space="preserve"> definido até a segunda aula do curso</w:t>
      </w:r>
      <w:r>
        <w:rPr>
          <w:rFonts w:ascii="Calibri" w:eastAsia="PMingLiU" w:hAnsi="Calibri" w:cs="Times New Roman"/>
        </w:rPr>
        <w:t>, recomenda-se uma</w:t>
      </w:r>
      <w:r w:rsidR="002C4E19">
        <w:rPr>
          <w:rFonts w:ascii="Calibri" w:eastAsia="PMingLiU" w:hAnsi="Calibri" w:cs="Times New Roman"/>
        </w:rPr>
        <w:t xml:space="preserve"> conversa individual </w:t>
      </w:r>
      <w:r>
        <w:rPr>
          <w:rFonts w:ascii="Calibri" w:eastAsia="PMingLiU" w:hAnsi="Calibri" w:cs="Times New Roman"/>
        </w:rPr>
        <w:t>com o professor</w:t>
      </w:r>
      <w:r w:rsidR="00FF2CFD">
        <w:rPr>
          <w:rFonts w:ascii="Calibri" w:eastAsia="PMingLiU" w:hAnsi="Calibri" w:cs="Times New Roman"/>
        </w:rPr>
        <w:t>. Alguns</w:t>
      </w:r>
      <w:r w:rsidR="00C97B84">
        <w:rPr>
          <w:rFonts w:ascii="Calibri" w:eastAsia="PMingLiU" w:hAnsi="Calibri" w:cs="Times New Roman"/>
        </w:rPr>
        <w:t xml:space="preserve"> temas possíveis para este trabalho são:</w:t>
      </w:r>
    </w:p>
    <w:p w:rsidR="00C97B84" w:rsidRDefault="00C97B84" w:rsidP="00E908E6">
      <w:pPr>
        <w:tabs>
          <w:tab w:val="left" w:pos="6521"/>
        </w:tabs>
        <w:rPr>
          <w:rFonts w:ascii="Calibri" w:eastAsia="PMingLiU" w:hAnsi="Calibri" w:cs="Times New Roman"/>
        </w:rPr>
      </w:pPr>
    </w:p>
    <w:p w:rsidR="00C97B84" w:rsidRDefault="00C97B84" w:rsidP="00C97B84">
      <w:pPr>
        <w:pStyle w:val="PargrafodaLista"/>
        <w:numPr>
          <w:ilvl w:val="0"/>
          <w:numId w:val="4"/>
        </w:numPr>
        <w:tabs>
          <w:tab w:val="left" w:pos="6521"/>
        </w:tabs>
        <w:rPr>
          <w:rFonts w:ascii="Calibri" w:eastAsia="PMingLiU" w:hAnsi="Calibri" w:cs="Times New Roman"/>
        </w:rPr>
      </w:pPr>
      <w:r w:rsidRPr="00C97B84">
        <w:rPr>
          <w:rFonts w:ascii="Calibri" w:eastAsia="PMingLiU" w:hAnsi="Calibri" w:cs="Times New Roman"/>
          <w:b/>
        </w:rPr>
        <w:t>Proposta de estrutura intelectual da área de SCM</w:t>
      </w:r>
      <w:r>
        <w:rPr>
          <w:rFonts w:ascii="Calibri" w:eastAsia="PMingLiU" w:hAnsi="Calibri" w:cs="Times New Roman"/>
        </w:rPr>
        <w:t xml:space="preserve"> </w:t>
      </w:r>
      <w:r w:rsidR="00614DEE">
        <w:rPr>
          <w:rFonts w:ascii="Calibri" w:eastAsia="PMingLiU" w:hAnsi="Calibri" w:cs="Times New Roman"/>
        </w:rPr>
        <w:t>–</w:t>
      </w:r>
      <w:r>
        <w:rPr>
          <w:rFonts w:ascii="Calibri" w:eastAsia="PMingLiU" w:hAnsi="Calibri" w:cs="Times New Roman"/>
        </w:rPr>
        <w:t xml:space="preserve"> </w:t>
      </w:r>
      <w:r w:rsidR="00614DEE">
        <w:rPr>
          <w:rFonts w:ascii="Calibri" w:eastAsia="PMingLiU" w:hAnsi="Calibri" w:cs="Times New Roman"/>
        </w:rPr>
        <w:t xml:space="preserve">identificação das principais referências da área e uma estruturação/classificação das mesmas de acordo com uma lógica própria, desenvolvida de forma criativa pelo autor. Espera-se que a estrutura proposta sirva de guia para a pesquisa na área. </w:t>
      </w:r>
    </w:p>
    <w:p w:rsidR="00614DEE" w:rsidRDefault="00614DEE" w:rsidP="00C97B84">
      <w:pPr>
        <w:pStyle w:val="PargrafodaLista"/>
        <w:numPr>
          <w:ilvl w:val="0"/>
          <w:numId w:val="4"/>
        </w:numPr>
        <w:tabs>
          <w:tab w:val="left" w:pos="6521"/>
        </w:tabs>
        <w:rPr>
          <w:rFonts w:ascii="Calibri" w:eastAsia="PMingLiU" w:hAnsi="Calibri" w:cs="Times New Roman"/>
        </w:rPr>
      </w:pPr>
      <w:r>
        <w:rPr>
          <w:rFonts w:ascii="Calibri" w:eastAsia="PMingLiU" w:hAnsi="Calibri" w:cs="Times New Roman"/>
          <w:b/>
        </w:rPr>
        <w:t xml:space="preserve">Definição de construtos da área de SCM </w:t>
      </w:r>
      <w:r>
        <w:rPr>
          <w:rFonts w:ascii="Calibri" w:eastAsia="PMingLiU" w:hAnsi="Calibri" w:cs="Times New Roman"/>
        </w:rPr>
        <w:t xml:space="preserve">– ensaio teórico cobrindo em profundidade um construto específico (por exemplo: confiança, colaboração/cooperação, integração, comunicação, desempenho). O ensaio deve desenvolver uma definição constitutiva ampla e integrativa do conceito, discutir sua dimensionalidade, opções de operacionalização e inserção do conceito na área (rede </w:t>
      </w:r>
      <w:proofErr w:type="spellStart"/>
      <w:r>
        <w:rPr>
          <w:rFonts w:ascii="Calibri" w:eastAsia="PMingLiU" w:hAnsi="Calibri" w:cs="Times New Roman"/>
        </w:rPr>
        <w:t>nomológica</w:t>
      </w:r>
      <w:proofErr w:type="spellEnd"/>
      <w:r>
        <w:rPr>
          <w:rFonts w:ascii="Calibri" w:eastAsia="PMingLiU" w:hAnsi="Calibri" w:cs="Times New Roman"/>
        </w:rPr>
        <w:t>).</w:t>
      </w:r>
    </w:p>
    <w:p w:rsidR="00614DEE" w:rsidRDefault="00614DEE" w:rsidP="00C97B84">
      <w:pPr>
        <w:pStyle w:val="PargrafodaLista"/>
        <w:numPr>
          <w:ilvl w:val="0"/>
          <w:numId w:val="4"/>
        </w:numPr>
        <w:tabs>
          <w:tab w:val="left" w:pos="6521"/>
        </w:tabs>
        <w:rPr>
          <w:rFonts w:ascii="Calibri" w:eastAsia="PMingLiU" w:hAnsi="Calibri" w:cs="Times New Roman"/>
        </w:rPr>
      </w:pPr>
      <w:r>
        <w:rPr>
          <w:rFonts w:ascii="Calibri" w:eastAsia="PMingLiU" w:hAnsi="Calibri" w:cs="Times New Roman"/>
          <w:b/>
        </w:rPr>
        <w:t xml:space="preserve">Proposta de pesquisa </w:t>
      </w:r>
      <w:r>
        <w:rPr>
          <w:rFonts w:ascii="Calibri" w:eastAsia="PMingLiU" w:hAnsi="Calibri" w:cs="Times New Roman"/>
        </w:rPr>
        <w:t>– projeto de pesquisa completo com uma questão de pesquisa justificada sob o ponto de vista teórico e aplicado. Proposta inicial de metodologia detalhada.</w:t>
      </w:r>
    </w:p>
    <w:p w:rsidR="00513696" w:rsidRDefault="00513696"/>
    <w:p w:rsidR="00C83B8C" w:rsidRDefault="00C83B8C"/>
    <w:p w:rsidR="00513696" w:rsidRPr="00940337" w:rsidRDefault="00513696" w:rsidP="00513696">
      <w:pPr>
        <w:pStyle w:val="TARJA"/>
        <w:shd w:val="pct20" w:color="000000" w:fill="FFFFFF"/>
        <w:spacing w:before="60" w:after="60"/>
        <w:ind w:firstLine="0"/>
        <w:rPr>
          <w:lang w:val="en-US"/>
        </w:rPr>
      </w:pPr>
      <w:r w:rsidRPr="00940337">
        <w:rPr>
          <w:lang w:val="en-US"/>
        </w:rPr>
        <w:t>BIBLIOGRAFIA</w:t>
      </w:r>
      <w:r>
        <w:rPr>
          <w:lang w:val="en-US"/>
        </w:rPr>
        <w:t xml:space="preserve"> </w:t>
      </w:r>
    </w:p>
    <w:p w:rsidR="00A90541" w:rsidRPr="00DD537D" w:rsidRDefault="00A90541">
      <w:pPr>
        <w:rPr>
          <w:lang w:val="en-US"/>
        </w:rPr>
      </w:pPr>
    </w:p>
    <w:p w:rsidR="002F3F4A" w:rsidRPr="002A7249" w:rsidRDefault="002F3F4A" w:rsidP="00E64065">
      <w:pPr>
        <w:rPr>
          <w:rFonts w:ascii="Times New Roman" w:hAnsi="Times New Roman" w:cs="Times New Roman"/>
          <w:noProof/>
          <w:lang w:val="en-US"/>
        </w:rPr>
      </w:pPr>
      <w:r w:rsidRPr="002A7249">
        <w:rPr>
          <w:rFonts w:ascii="Times New Roman" w:hAnsi="Times New Roman" w:cs="Times New Roman"/>
          <w:noProof/>
          <w:lang w:val="en-US"/>
        </w:rPr>
        <w:t>A</w:t>
      </w:r>
      <w:r w:rsidR="002A7249">
        <w:rPr>
          <w:rFonts w:ascii="Times New Roman" w:hAnsi="Times New Roman" w:cs="Times New Roman"/>
          <w:noProof/>
          <w:lang w:val="en-US"/>
        </w:rPr>
        <w:t>UTRY, C. W.;</w:t>
      </w:r>
      <w:r w:rsidRPr="002A7249">
        <w:rPr>
          <w:rFonts w:ascii="Times New Roman" w:hAnsi="Times New Roman" w:cs="Times New Roman"/>
          <w:noProof/>
          <w:lang w:val="en-US"/>
        </w:rPr>
        <w:t xml:space="preserve"> G</w:t>
      </w:r>
      <w:r w:rsidR="002A7249">
        <w:rPr>
          <w:rFonts w:ascii="Times New Roman" w:hAnsi="Times New Roman" w:cs="Times New Roman"/>
          <w:noProof/>
          <w:lang w:val="en-US"/>
        </w:rPr>
        <w:t>OLICIC, S. L</w:t>
      </w:r>
      <w:r w:rsidRPr="002A7249">
        <w:rPr>
          <w:rFonts w:ascii="Times New Roman" w:hAnsi="Times New Roman" w:cs="Times New Roman"/>
          <w:noProof/>
          <w:lang w:val="en-US"/>
        </w:rPr>
        <w:t>. Evaluating buyer–supplier relationship–performance spirals: A longitudinal study.</w:t>
      </w:r>
      <w:r w:rsidRPr="002A7249">
        <w:rPr>
          <w:rFonts w:ascii="Times New Roman" w:hAnsi="Times New Roman" w:cs="Times New Roman"/>
          <w:i/>
          <w:noProof/>
          <w:lang w:val="en-US"/>
        </w:rPr>
        <w:t xml:space="preserve"> Journal of Operations Management</w:t>
      </w:r>
      <w:r w:rsidRPr="002A7249">
        <w:rPr>
          <w:rFonts w:ascii="Times New Roman" w:hAnsi="Times New Roman" w:cs="Times New Roman"/>
          <w:noProof/>
          <w:lang w:val="en-US"/>
        </w:rPr>
        <w:t xml:space="preserve">, </w:t>
      </w:r>
      <w:r w:rsidR="002A7249">
        <w:rPr>
          <w:rFonts w:ascii="Times New Roman" w:hAnsi="Times New Roman" w:cs="Times New Roman"/>
          <w:noProof/>
          <w:lang w:val="en-US"/>
        </w:rPr>
        <w:t xml:space="preserve">v. </w:t>
      </w:r>
      <w:r w:rsidRPr="002A7249">
        <w:rPr>
          <w:rFonts w:ascii="Times New Roman" w:hAnsi="Times New Roman" w:cs="Times New Roman"/>
          <w:noProof/>
          <w:lang w:val="en-US"/>
        </w:rPr>
        <w:t>28</w:t>
      </w:r>
      <w:r w:rsidR="002A7249">
        <w:rPr>
          <w:rFonts w:ascii="Times New Roman" w:hAnsi="Times New Roman" w:cs="Times New Roman"/>
          <w:noProof/>
          <w:lang w:val="en-US"/>
        </w:rPr>
        <w:t>, n. 2</w:t>
      </w:r>
      <w:r w:rsidRPr="002A7249">
        <w:rPr>
          <w:rFonts w:ascii="Times New Roman" w:hAnsi="Times New Roman" w:cs="Times New Roman"/>
          <w:noProof/>
          <w:lang w:val="en-US"/>
        </w:rPr>
        <w:t xml:space="preserve">, </w:t>
      </w:r>
      <w:r w:rsidR="002A7249">
        <w:rPr>
          <w:rFonts w:ascii="Times New Roman" w:hAnsi="Times New Roman" w:cs="Times New Roman"/>
          <w:noProof/>
          <w:lang w:val="en-US"/>
        </w:rPr>
        <w:t>87-100, 2010.</w:t>
      </w:r>
      <w:r w:rsidRPr="002A7249">
        <w:rPr>
          <w:rFonts w:ascii="Times New Roman" w:hAnsi="Times New Roman" w:cs="Times New Roman"/>
          <w:noProof/>
          <w:lang w:val="en-US"/>
        </w:rPr>
        <w:t xml:space="preserve"> </w:t>
      </w:r>
    </w:p>
    <w:p w:rsidR="009A5879" w:rsidRPr="009A5879" w:rsidRDefault="000913EE" w:rsidP="00E64065">
      <w:pPr>
        <w:rPr>
          <w:rFonts w:ascii="Times New Roman" w:hAnsi="Times New Roman" w:cs="Times New Roman"/>
          <w:noProof/>
          <w:lang w:val="en-US"/>
        </w:rPr>
      </w:pPr>
      <w:r>
        <w:fldChar w:fldCharType="begin"/>
      </w:r>
      <w:r w:rsidR="005038FA" w:rsidRPr="00074EB4">
        <w:rPr>
          <w:lang w:val="en-US"/>
        </w:rPr>
        <w:instrText xml:space="preserve"> ADDIN EN.REFLIST </w:instrText>
      </w:r>
      <w:r>
        <w:fldChar w:fldCharType="separate"/>
      </w:r>
      <w:bookmarkStart w:id="1" w:name="_ENREF_1"/>
      <w:r w:rsidR="009A5879" w:rsidRPr="009A5879">
        <w:rPr>
          <w:rFonts w:ascii="Times New Roman" w:hAnsi="Times New Roman" w:cs="Times New Roman"/>
          <w:noProof/>
          <w:lang w:val="en-US"/>
        </w:rPr>
        <w:t xml:space="preserve">AZADEGAN, A.; DOOLEY, K. J., Supplier Innovativeness, Organizational Learning Styles and Manufacturer Performance: An Empirical Assessment. </w:t>
      </w:r>
      <w:r w:rsidR="009A5879" w:rsidRPr="009A5879">
        <w:rPr>
          <w:rFonts w:ascii="Times New Roman" w:hAnsi="Times New Roman" w:cs="Times New Roman"/>
          <w:i/>
          <w:noProof/>
          <w:lang w:val="en-US"/>
        </w:rPr>
        <w:t>Journal of Operations Management</w:t>
      </w:r>
      <w:r w:rsidR="009A5879" w:rsidRPr="009A5879">
        <w:rPr>
          <w:rFonts w:ascii="Times New Roman" w:hAnsi="Times New Roman" w:cs="Times New Roman"/>
          <w:noProof/>
          <w:lang w:val="en-US"/>
        </w:rPr>
        <w:t>, v. 28, n. 6, p. 488-505, 2010.</w:t>
      </w:r>
      <w:bookmarkEnd w:id="1"/>
    </w:p>
    <w:p w:rsidR="00C83B8C" w:rsidRDefault="00C83B8C" w:rsidP="00E64065">
      <w:pPr>
        <w:rPr>
          <w:rFonts w:ascii="Times New Roman" w:hAnsi="Times New Roman" w:cs="Times New Roman"/>
          <w:noProof/>
          <w:lang w:val="en-US"/>
        </w:rPr>
      </w:pPr>
      <w:bookmarkStart w:id="2" w:name="_ENREF_2"/>
      <w:r w:rsidRPr="00C83B8C">
        <w:rPr>
          <w:noProof/>
          <w:lang w:val="en-US"/>
        </w:rPr>
        <w:t xml:space="preserve">BLAU, P. M. </w:t>
      </w:r>
      <w:r w:rsidRPr="00C83B8C">
        <w:rPr>
          <w:b/>
          <w:bCs/>
          <w:noProof/>
          <w:lang w:val="en-US"/>
        </w:rPr>
        <w:t>Exchange and power in social life</w:t>
      </w:r>
      <w:r w:rsidRPr="00C83B8C">
        <w:rPr>
          <w:noProof/>
          <w:lang w:val="en-US"/>
        </w:rPr>
        <w:t>. [s.l.] Transaction Publishers, 1964</w:t>
      </w:r>
    </w:p>
    <w:p w:rsidR="00C83B8C" w:rsidRPr="00C83B8C" w:rsidRDefault="00C83B8C" w:rsidP="00C83B8C">
      <w:pPr>
        <w:pStyle w:val="TextosemFormatao"/>
        <w:rPr>
          <w:lang w:val="en-US"/>
        </w:rPr>
      </w:pPr>
      <w:r w:rsidRPr="00C83B8C">
        <w:rPr>
          <w:lang w:val="en-US"/>
        </w:rPr>
        <w:t>BHAMRA, Ran; DANI, Samir; BURNARD, Kevin. Resilience: the concept, a literature review and future directions. International Journal of Production Research, v. 49, n. 18, p.</w:t>
      </w:r>
    </w:p>
    <w:p w:rsidR="00C83B8C" w:rsidRPr="00C83B8C" w:rsidRDefault="00C83B8C" w:rsidP="00C83B8C">
      <w:pPr>
        <w:pStyle w:val="TextosemFormatao"/>
        <w:rPr>
          <w:lang w:val="en-US"/>
        </w:rPr>
      </w:pPr>
      <w:r w:rsidRPr="00C83B8C">
        <w:rPr>
          <w:lang w:val="en-US"/>
        </w:rPr>
        <w:t>5375-5393, 2011.</w:t>
      </w:r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r w:rsidRPr="009A5879">
        <w:rPr>
          <w:rFonts w:ascii="Times New Roman" w:hAnsi="Times New Roman" w:cs="Times New Roman"/>
          <w:noProof/>
          <w:lang w:val="en-US"/>
        </w:rPr>
        <w:t xml:space="preserve">BOWMAN, C.; AMBROSINI, V., Value Creation Versus Value Capture: Towards a Coherent Definition of Value in Strategy. </w:t>
      </w:r>
      <w:r w:rsidRPr="009A5879">
        <w:rPr>
          <w:rFonts w:ascii="Times New Roman" w:hAnsi="Times New Roman" w:cs="Times New Roman"/>
          <w:i/>
          <w:noProof/>
          <w:lang w:val="en-US"/>
        </w:rPr>
        <w:t>British Journal of Management</w:t>
      </w:r>
      <w:r w:rsidRPr="009A5879">
        <w:rPr>
          <w:rFonts w:ascii="Times New Roman" w:hAnsi="Times New Roman" w:cs="Times New Roman"/>
          <w:noProof/>
          <w:lang w:val="en-US"/>
        </w:rPr>
        <w:t>, v. 11, n. 1, p. 1-15, 2000.</w:t>
      </w:r>
      <w:bookmarkEnd w:id="2"/>
    </w:p>
    <w:p w:rsidR="00C83B8C" w:rsidRPr="00C83B8C" w:rsidRDefault="00C83B8C" w:rsidP="00C83B8C">
      <w:pPr>
        <w:pStyle w:val="TextosemFormatao"/>
        <w:rPr>
          <w:lang w:val="en-US"/>
        </w:rPr>
      </w:pPr>
      <w:bookmarkStart w:id="3" w:name="_ENREF_3"/>
      <w:r w:rsidRPr="00C83B8C">
        <w:rPr>
          <w:lang w:val="en-US"/>
        </w:rPr>
        <w:t>BODE, Christoph et al. Understanding responses to supply chain disruptions: Insights from information processing and resource dependence perspectives. Academy of Management Journal, v. 54, n. 4, p. 833-856, 2011.</w:t>
      </w:r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r w:rsidRPr="009A5879">
        <w:rPr>
          <w:rFonts w:ascii="Times New Roman" w:hAnsi="Times New Roman" w:cs="Times New Roman"/>
          <w:noProof/>
          <w:lang w:val="en-US"/>
        </w:rPr>
        <w:t xml:space="preserve">BRANDENBURGER, A. M.; STUART JR., H. W., Value-Based Business Strategy. </w:t>
      </w:r>
      <w:r w:rsidRPr="009A5879">
        <w:rPr>
          <w:rFonts w:ascii="Times New Roman" w:hAnsi="Times New Roman" w:cs="Times New Roman"/>
          <w:i/>
          <w:noProof/>
          <w:lang w:val="en-US"/>
        </w:rPr>
        <w:t>Journal of Economics &amp; Management Strategy</w:t>
      </w:r>
      <w:r w:rsidRPr="009A5879">
        <w:rPr>
          <w:rFonts w:ascii="Times New Roman" w:hAnsi="Times New Roman" w:cs="Times New Roman"/>
          <w:noProof/>
          <w:lang w:val="en-US"/>
        </w:rPr>
        <w:t>, v. 5, n. 1, p. 5-24, 1996.</w:t>
      </w:r>
      <w:bookmarkEnd w:id="3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4" w:name="_ENREF_4"/>
      <w:r w:rsidRPr="009A5879">
        <w:rPr>
          <w:rFonts w:ascii="Times New Roman" w:hAnsi="Times New Roman" w:cs="Times New Roman"/>
          <w:noProof/>
          <w:lang w:val="en-US"/>
        </w:rPr>
        <w:lastRenderedPageBreak/>
        <w:t xml:space="preserve">BURGESS, K.; SINGH, P. J.; KOROGLU, R., Supply Chain Management: A Structured Literature Review and Implications for Future Research. </w:t>
      </w:r>
      <w:r w:rsidRPr="009A5879">
        <w:rPr>
          <w:rFonts w:ascii="Times New Roman" w:hAnsi="Times New Roman" w:cs="Times New Roman"/>
          <w:i/>
          <w:noProof/>
          <w:lang w:val="en-US"/>
        </w:rPr>
        <w:t>International Journal of Operations &amp; Production Management</w:t>
      </w:r>
      <w:r w:rsidRPr="009A5879">
        <w:rPr>
          <w:rFonts w:ascii="Times New Roman" w:hAnsi="Times New Roman" w:cs="Times New Roman"/>
          <w:noProof/>
          <w:lang w:val="en-US"/>
        </w:rPr>
        <w:t>, v. 26, n. 7, p. 703-729, 2006.</w:t>
      </w:r>
      <w:bookmarkEnd w:id="4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5" w:name="_ENREF_5"/>
      <w:r w:rsidRPr="009A5879">
        <w:rPr>
          <w:rFonts w:ascii="Times New Roman" w:hAnsi="Times New Roman" w:cs="Times New Roman"/>
          <w:noProof/>
          <w:lang w:val="en-US"/>
        </w:rPr>
        <w:t xml:space="preserve">CACHON, G. P.; NETESSINE, S., Game Theory in Supply Chain Analysis. In: M. P. Johnson, B. Norman e N. Secomandi (Org.), </w:t>
      </w:r>
      <w:r w:rsidRPr="009A5879">
        <w:rPr>
          <w:rFonts w:ascii="Times New Roman" w:hAnsi="Times New Roman" w:cs="Times New Roman"/>
          <w:i/>
          <w:noProof/>
          <w:lang w:val="en-US"/>
        </w:rPr>
        <w:t>Tutorials  in Operations Research - 2006 - Models, Methods, and Applications for Innovative Decision Making</w:t>
      </w:r>
      <w:r w:rsidRPr="009A5879">
        <w:rPr>
          <w:rFonts w:ascii="Times New Roman" w:hAnsi="Times New Roman" w:cs="Times New Roman"/>
          <w:noProof/>
          <w:lang w:val="en-US"/>
        </w:rPr>
        <w:t>, Hanover, MD USA, INFORMS, 2006, 200 - 233.</w:t>
      </w:r>
      <w:bookmarkEnd w:id="5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6" w:name="_ENREF_6"/>
      <w:r w:rsidRPr="009A5879">
        <w:rPr>
          <w:rFonts w:ascii="Times New Roman" w:hAnsi="Times New Roman" w:cs="Times New Roman"/>
          <w:noProof/>
          <w:lang w:val="en-US"/>
        </w:rPr>
        <w:t xml:space="preserve">CANNON, J. P.; DONEY, P. M.; MULLEN, M. R.; PETERSEN, K. J., Building Long-Term Orientation in Buyer-Supplier Relationships: The Moderating Role of Culture. </w:t>
      </w:r>
      <w:r w:rsidRPr="009A5879">
        <w:rPr>
          <w:rFonts w:ascii="Times New Roman" w:hAnsi="Times New Roman" w:cs="Times New Roman"/>
          <w:i/>
          <w:noProof/>
          <w:lang w:val="en-US"/>
        </w:rPr>
        <w:t>Journal of Operations Management</w:t>
      </w:r>
      <w:r w:rsidRPr="009A5879">
        <w:rPr>
          <w:rFonts w:ascii="Times New Roman" w:hAnsi="Times New Roman" w:cs="Times New Roman"/>
          <w:noProof/>
          <w:lang w:val="en-US"/>
        </w:rPr>
        <w:t>, v. 28, n. 6, p. 506-521, 2010.</w:t>
      </w:r>
      <w:bookmarkEnd w:id="6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7" w:name="_ENREF_7"/>
      <w:r w:rsidRPr="009A5879">
        <w:rPr>
          <w:rFonts w:ascii="Times New Roman" w:hAnsi="Times New Roman" w:cs="Times New Roman"/>
          <w:noProof/>
          <w:lang w:val="en-US"/>
        </w:rPr>
        <w:t xml:space="preserve">CAO, M.; ZHANG, Q., Supply Chain Collaboration: Impact on Collaborative Advantage and Firm Performance. </w:t>
      </w:r>
      <w:r w:rsidRPr="009A5879">
        <w:rPr>
          <w:rFonts w:ascii="Times New Roman" w:hAnsi="Times New Roman" w:cs="Times New Roman"/>
          <w:i/>
          <w:noProof/>
          <w:lang w:val="en-US"/>
        </w:rPr>
        <w:t>Journal of Operations Management</w:t>
      </w:r>
      <w:r w:rsidRPr="009A5879">
        <w:rPr>
          <w:rFonts w:ascii="Times New Roman" w:hAnsi="Times New Roman" w:cs="Times New Roman"/>
          <w:noProof/>
          <w:lang w:val="en-US"/>
        </w:rPr>
        <w:t>, v. 29, n. 3, p. 163-180, 2011.</w:t>
      </w:r>
      <w:bookmarkEnd w:id="7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8" w:name="_ENREF_8"/>
      <w:r w:rsidRPr="009A5879">
        <w:rPr>
          <w:rFonts w:ascii="Times New Roman" w:hAnsi="Times New Roman" w:cs="Times New Roman"/>
          <w:noProof/>
          <w:lang w:val="en-US"/>
        </w:rPr>
        <w:t xml:space="preserve">CARR, A. S.; PEARSON, J. N., Strategically Managed Buyer-Supplier Relationships and Performance Outcomes. </w:t>
      </w:r>
      <w:r w:rsidRPr="009A5879">
        <w:rPr>
          <w:rFonts w:ascii="Times New Roman" w:hAnsi="Times New Roman" w:cs="Times New Roman"/>
          <w:i/>
          <w:noProof/>
          <w:lang w:val="en-US"/>
        </w:rPr>
        <w:t>Journal of Operations Management</w:t>
      </w:r>
      <w:r w:rsidRPr="009A5879">
        <w:rPr>
          <w:rFonts w:ascii="Times New Roman" w:hAnsi="Times New Roman" w:cs="Times New Roman"/>
          <w:noProof/>
          <w:lang w:val="en-US"/>
        </w:rPr>
        <w:t>, v. 17, n. 5, p. 497-519, 1999.</w:t>
      </w:r>
      <w:bookmarkEnd w:id="8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9" w:name="_ENREF_9"/>
      <w:r w:rsidRPr="009A5879">
        <w:rPr>
          <w:rFonts w:ascii="Times New Roman" w:hAnsi="Times New Roman" w:cs="Times New Roman"/>
          <w:noProof/>
          <w:lang w:val="en-US"/>
        </w:rPr>
        <w:t xml:space="preserve">CHARVET, F. F.; COOPER, M. C.; GARDNER, J. T., The Intellectual Structure of Supply Chain Management: A Bibliometric Approach. </w:t>
      </w:r>
      <w:r w:rsidRPr="009A5879">
        <w:rPr>
          <w:rFonts w:ascii="Times New Roman" w:hAnsi="Times New Roman" w:cs="Times New Roman"/>
          <w:i/>
          <w:noProof/>
          <w:lang w:val="en-US"/>
        </w:rPr>
        <w:t>Journal of Business Logistics, Forthcoming</w:t>
      </w:r>
      <w:r w:rsidRPr="009A5879">
        <w:rPr>
          <w:rFonts w:ascii="Times New Roman" w:hAnsi="Times New Roman" w:cs="Times New Roman"/>
          <w:noProof/>
          <w:lang w:val="en-US"/>
        </w:rPr>
        <w:t>, v. n. p. 2008.</w:t>
      </w:r>
      <w:bookmarkEnd w:id="9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10" w:name="_ENREF_10"/>
      <w:r w:rsidRPr="009A5879">
        <w:rPr>
          <w:rFonts w:ascii="Times New Roman" w:hAnsi="Times New Roman" w:cs="Times New Roman"/>
          <w:noProof/>
          <w:lang w:val="en-US"/>
        </w:rPr>
        <w:t xml:space="preserve">CHEN, I. J.; PAULRAJ, A., Towards a Theory of Supply Chain Management: The Constucts and Measurements. </w:t>
      </w:r>
      <w:r w:rsidRPr="009A5879">
        <w:rPr>
          <w:rFonts w:ascii="Times New Roman" w:hAnsi="Times New Roman" w:cs="Times New Roman"/>
          <w:i/>
          <w:noProof/>
          <w:lang w:val="en-US"/>
        </w:rPr>
        <w:t>Journal of Operations Management</w:t>
      </w:r>
      <w:r w:rsidRPr="009A5879">
        <w:rPr>
          <w:rFonts w:ascii="Times New Roman" w:hAnsi="Times New Roman" w:cs="Times New Roman"/>
          <w:noProof/>
          <w:lang w:val="en-US"/>
        </w:rPr>
        <w:t>, v. 22, n. 2, p. 119-150, 2004.</w:t>
      </w:r>
      <w:bookmarkEnd w:id="10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11" w:name="_ENREF_11"/>
      <w:r w:rsidRPr="009A5879">
        <w:rPr>
          <w:rFonts w:ascii="Times New Roman" w:hAnsi="Times New Roman" w:cs="Times New Roman"/>
          <w:noProof/>
          <w:lang w:val="en-US"/>
        </w:rPr>
        <w:t xml:space="preserve">CHEN, I. J.; PAULRAJ, A.; LADO, A. A., Strategic Purchasing, Supply Management, and Firm Performance. </w:t>
      </w:r>
      <w:r w:rsidRPr="009A5879">
        <w:rPr>
          <w:rFonts w:ascii="Times New Roman" w:hAnsi="Times New Roman" w:cs="Times New Roman"/>
          <w:i/>
          <w:noProof/>
          <w:lang w:val="en-US"/>
        </w:rPr>
        <w:t>Journal of Operations Management</w:t>
      </w:r>
      <w:r w:rsidRPr="009A5879">
        <w:rPr>
          <w:rFonts w:ascii="Times New Roman" w:hAnsi="Times New Roman" w:cs="Times New Roman"/>
          <w:noProof/>
          <w:lang w:val="en-US"/>
        </w:rPr>
        <w:t>, v. 22, n. 5, p. 505-523, 2004.</w:t>
      </w:r>
      <w:bookmarkEnd w:id="11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12" w:name="_ENREF_12"/>
      <w:r w:rsidRPr="009A5879">
        <w:rPr>
          <w:rFonts w:ascii="Times New Roman" w:hAnsi="Times New Roman" w:cs="Times New Roman"/>
          <w:noProof/>
          <w:lang w:val="en-US"/>
        </w:rPr>
        <w:t xml:space="preserve">COMBS, J. G.; KETCHEN JR., D. J., Explaining Interfirm Cooperation and Performance: Toward a Reconciliation of Predictions from the Resource-Based View and Organizational Economics. </w:t>
      </w:r>
      <w:r w:rsidRPr="009A5879">
        <w:rPr>
          <w:rFonts w:ascii="Times New Roman" w:hAnsi="Times New Roman" w:cs="Times New Roman"/>
          <w:i/>
          <w:noProof/>
          <w:lang w:val="en-US"/>
        </w:rPr>
        <w:t>Strategic Management Journal</w:t>
      </w:r>
      <w:r w:rsidRPr="009A5879">
        <w:rPr>
          <w:rFonts w:ascii="Times New Roman" w:hAnsi="Times New Roman" w:cs="Times New Roman"/>
          <w:noProof/>
          <w:lang w:val="en-US"/>
        </w:rPr>
        <w:t>, v. 20, n. 9, p. 867-888, 1999.</w:t>
      </w:r>
      <w:bookmarkEnd w:id="12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13" w:name="_ENREF_13"/>
      <w:r w:rsidRPr="009A5879">
        <w:rPr>
          <w:rFonts w:ascii="Times New Roman" w:hAnsi="Times New Roman" w:cs="Times New Roman"/>
          <w:noProof/>
          <w:lang w:val="en-US"/>
        </w:rPr>
        <w:t xml:space="preserve">COOPER, M. C.; LAMBERT, D. M.; PAGH, J. D., Supply Chain Management: More Than a New Name for Logistics. </w:t>
      </w:r>
      <w:r w:rsidRPr="009A5879">
        <w:rPr>
          <w:rFonts w:ascii="Times New Roman" w:hAnsi="Times New Roman" w:cs="Times New Roman"/>
          <w:i/>
          <w:noProof/>
          <w:lang w:val="en-US"/>
        </w:rPr>
        <w:t>The International Journal of Logistics Management</w:t>
      </w:r>
      <w:r w:rsidRPr="009A5879">
        <w:rPr>
          <w:rFonts w:ascii="Times New Roman" w:hAnsi="Times New Roman" w:cs="Times New Roman"/>
          <w:noProof/>
          <w:lang w:val="en-US"/>
        </w:rPr>
        <w:t>, v. 8, n. p. 1-14, 1997.</w:t>
      </w:r>
      <w:bookmarkEnd w:id="13"/>
    </w:p>
    <w:p w:rsidR="007B6DEC" w:rsidRPr="007B6DEC" w:rsidRDefault="007B6DEC" w:rsidP="00E64065">
      <w:pPr>
        <w:rPr>
          <w:rFonts w:ascii="Times New Roman" w:hAnsi="Times New Roman" w:cs="Times New Roman"/>
          <w:noProof/>
          <w:lang w:val="en-US"/>
        </w:rPr>
      </w:pPr>
      <w:bookmarkStart w:id="14" w:name="_ENREF_14"/>
      <w:r>
        <w:rPr>
          <w:rFonts w:ascii="Times New Roman" w:hAnsi="Times New Roman" w:cs="Times New Roman"/>
          <w:noProof/>
          <w:lang w:val="en-US"/>
        </w:rPr>
        <w:t xml:space="preserve">CROOM, S.; ROMANO, P.; GIANNAKIS, M. Supply chain management: an analytical framework for critical literature review. </w:t>
      </w:r>
      <w:r>
        <w:rPr>
          <w:rFonts w:ascii="Times New Roman" w:hAnsi="Times New Roman" w:cs="Times New Roman"/>
          <w:i/>
          <w:noProof/>
          <w:lang w:val="en-US"/>
        </w:rPr>
        <w:t>European Journal of Purschasing &amp; Supply Management</w:t>
      </w:r>
      <w:r>
        <w:rPr>
          <w:rFonts w:ascii="Times New Roman" w:hAnsi="Times New Roman" w:cs="Times New Roman"/>
          <w:noProof/>
          <w:lang w:val="en-US"/>
        </w:rPr>
        <w:t>. 6 (2000) 67-83.</w:t>
      </w:r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r w:rsidRPr="009A5879">
        <w:rPr>
          <w:rFonts w:ascii="Times New Roman" w:hAnsi="Times New Roman" w:cs="Times New Roman"/>
          <w:noProof/>
          <w:lang w:val="en-US"/>
        </w:rPr>
        <w:t xml:space="preserve">CROOK, T. R.; COMBS, J. G., Sources and Consequences of Bargaining Power in Supply Chains. </w:t>
      </w:r>
      <w:r w:rsidRPr="009A5879">
        <w:rPr>
          <w:rFonts w:ascii="Times New Roman" w:hAnsi="Times New Roman" w:cs="Times New Roman"/>
          <w:i/>
          <w:noProof/>
          <w:lang w:val="en-US"/>
        </w:rPr>
        <w:t>Journal of Operations Management</w:t>
      </w:r>
      <w:r w:rsidRPr="009A5879">
        <w:rPr>
          <w:rFonts w:ascii="Times New Roman" w:hAnsi="Times New Roman" w:cs="Times New Roman"/>
          <w:noProof/>
          <w:lang w:val="en-US"/>
        </w:rPr>
        <w:t>, v. 25, n. 2, p. 546-555, 2007.</w:t>
      </w:r>
      <w:bookmarkEnd w:id="14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15" w:name="_ENREF_15"/>
      <w:r w:rsidRPr="009A5879">
        <w:rPr>
          <w:rFonts w:ascii="Times New Roman" w:hAnsi="Times New Roman" w:cs="Times New Roman"/>
          <w:noProof/>
          <w:lang w:val="en-US"/>
        </w:rPr>
        <w:t xml:space="preserve">CROPANZANO, R.; MITCHELL, M. S., Social Exchange Theory: An Interdisciplinary Review. </w:t>
      </w:r>
      <w:r w:rsidRPr="009A5879">
        <w:rPr>
          <w:rFonts w:ascii="Times New Roman" w:hAnsi="Times New Roman" w:cs="Times New Roman"/>
          <w:i/>
          <w:noProof/>
          <w:lang w:val="en-US"/>
        </w:rPr>
        <w:t>Journal of Management</w:t>
      </w:r>
      <w:r w:rsidRPr="009A5879">
        <w:rPr>
          <w:rFonts w:ascii="Times New Roman" w:hAnsi="Times New Roman" w:cs="Times New Roman"/>
          <w:noProof/>
          <w:lang w:val="en-US"/>
        </w:rPr>
        <w:t>, v. 31, n. 6, p. 874-900, 2005.</w:t>
      </w:r>
      <w:bookmarkEnd w:id="15"/>
    </w:p>
    <w:p w:rsidR="00DA1527" w:rsidRPr="00C83B8C" w:rsidRDefault="00DA1527" w:rsidP="00DA1527">
      <w:pPr>
        <w:pStyle w:val="TextosemFormatao"/>
        <w:rPr>
          <w:lang w:val="en-US"/>
        </w:rPr>
      </w:pPr>
      <w:bookmarkStart w:id="16" w:name="_ENREF_16"/>
      <w:r w:rsidRPr="00C83B8C">
        <w:rPr>
          <w:lang w:val="en-US"/>
        </w:rPr>
        <w:t>CHRISTOPHER, Martin; HOLWEG, Matthias. “Supply Chain 2.0”: managing supply chains in the era of turbulence. International Journal of Physical Distribution &amp; Logistics Management, v. 41, n. 1, p. 63-82, 2011.</w:t>
      </w:r>
    </w:p>
    <w:p w:rsidR="00DA1527" w:rsidRPr="00C83B8C" w:rsidRDefault="00DA1527" w:rsidP="00DA1527">
      <w:pPr>
        <w:pStyle w:val="TextosemFormatao"/>
        <w:rPr>
          <w:lang w:val="en-US"/>
        </w:rPr>
      </w:pPr>
      <w:r w:rsidRPr="00C83B8C">
        <w:rPr>
          <w:lang w:val="en-US"/>
        </w:rPr>
        <w:t>CHRISTOPHER, Martin; PECK, Helen. Building the resilient supply chain. The international journal of logistics management, v. 15, n. 2, p. 1-14, 2004.</w:t>
      </w:r>
    </w:p>
    <w:p w:rsidR="00DA1527" w:rsidRPr="00C83B8C" w:rsidRDefault="00DA1527" w:rsidP="00DA1527">
      <w:pPr>
        <w:pStyle w:val="TextosemFormatao"/>
        <w:rPr>
          <w:lang w:val="en-US"/>
        </w:rPr>
      </w:pPr>
      <w:r w:rsidRPr="00C83B8C">
        <w:rPr>
          <w:lang w:val="en-US"/>
        </w:rPr>
        <w:t>888-1897, 2013.</w:t>
      </w:r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r w:rsidRPr="009A5879">
        <w:rPr>
          <w:rFonts w:ascii="Times New Roman" w:hAnsi="Times New Roman" w:cs="Times New Roman"/>
          <w:noProof/>
          <w:lang w:val="en-US"/>
        </w:rPr>
        <w:t xml:space="preserve">DYER, J. H., Effective Interfirm Collaboration: How Firms Minimize Transaction Costs and Maximize Transaction Value. </w:t>
      </w:r>
      <w:r w:rsidRPr="009A5879">
        <w:rPr>
          <w:rFonts w:ascii="Times New Roman" w:hAnsi="Times New Roman" w:cs="Times New Roman"/>
          <w:i/>
          <w:noProof/>
          <w:lang w:val="en-US"/>
        </w:rPr>
        <w:t>Strategic Management Journal</w:t>
      </w:r>
      <w:r w:rsidRPr="009A5879">
        <w:rPr>
          <w:rFonts w:ascii="Times New Roman" w:hAnsi="Times New Roman" w:cs="Times New Roman"/>
          <w:noProof/>
          <w:lang w:val="en-US"/>
        </w:rPr>
        <w:t>, v. 18, n. 7, p. 535-556, 1997.</w:t>
      </w:r>
      <w:bookmarkEnd w:id="16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17" w:name="_ENREF_17"/>
      <w:r w:rsidRPr="009A5879">
        <w:rPr>
          <w:rFonts w:ascii="Times New Roman" w:hAnsi="Times New Roman" w:cs="Times New Roman"/>
          <w:noProof/>
          <w:lang w:val="en-US"/>
        </w:rPr>
        <w:t xml:space="preserve">DYER, J. H.; HATCH, N. W., Relation-Specific Capabilities and Barriers to Knowledge Transfers: Creating Advantage through Network Relationships. </w:t>
      </w:r>
      <w:r w:rsidRPr="009A5879">
        <w:rPr>
          <w:rFonts w:ascii="Times New Roman" w:hAnsi="Times New Roman" w:cs="Times New Roman"/>
          <w:i/>
          <w:noProof/>
          <w:lang w:val="en-US"/>
        </w:rPr>
        <w:t>Strategic Management Journal</w:t>
      </w:r>
      <w:r w:rsidRPr="009A5879">
        <w:rPr>
          <w:rFonts w:ascii="Times New Roman" w:hAnsi="Times New Roman" w:cs="Times New Roman"/>
          <w:noProof/>
          <w:lang w:val="en-US"/>
        </w:rPr>
        <w:t>, v. 27, n. 8, p. 701-719, 2006.</w:t>
      </w:r>
      <w:bookmarkEnd w:id="17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18" w:name="_ENREF_18"/>
      <w:r w:rsidRPr="009A5879">
        <w:rPr>
          <w:rFonts w:ascii="Times New Roman" w:hAnsi="Times New Roman" w:cs="Times New Roman"/>
          <w:noProof/>
          <w:lang w:val="en-US"/>
        </w:rPr>
        <w:t xml:space="preserve">DYER, J. H.; SINGH, H., The Relational View: Cooperative Strategy and Sources of Interorganizational Competitive Advantage. </w:t>
      </w:r>
      <w:r w:rsidRPr="009A5879">
        <w:rPr>
          <w:rFonts w:ascii="Times New Roman" w:hAnsi="Times New Roman" w:cs="Times New Roman"/>
          <w:i/>
          <w:noProof/>
          <w:lang w:val="en-US"/>
        </w:rPr>
        <w:t>The Academy of Management Review</w:t>
      </w:r>
      <w:r w:rsidRPr="009A5879">
        <w:rPr>
          <w:rFonts w:ascii="Times New Roman" w:hAnsi="Times New Roman" w:cs="Times New Roman"/>
          <w:noProof/>
          <w:lang w:val="en-US"/>
        </w:rPr>
        <w:t>, v. 23, n. 4, p. 660-679, 1998.</w:t>
      </w:r>
      <w:bookmarkEnd w:id="18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19" w:name="_ENREF_19"/>
      <w:r w:rsidRPr="009A5879">
        <w:rPr>
          <w:rFonts w:ascii="Times New Roman" w:hAnsi="Times New Roman" w:cs="Times New Roman"/>
          <w:noProof/>
          <w:lang w:val="en-US"/>
        </w:rPr>
        <w:t xml:space="preserve">EMERSON, R. M., Social Exchange Theory. </w:t>
      </w:r>
      <w:r w:rsidRPr="009A5879">
        <w:rPr>
          <w:rFonts w:ascii="Times New Roman" w:hAnsi="Times New Roman" w:cs="Times New Roman"/>
          <w:i/>
          <w:noProof/>
          <w:lang w:val="en-US"/>
        </w:rPr>
        <w:t>Annual Review of Sociology</w:t>
      </w:r>
      <w:r w:rsidRPr="009A5879">
        <w:rPr>
          <w:rFonts w:ascii="Times New Roman" w:hAnsi="Times New Roman" w:cs="Times New Roman"/>
          <w:noProof/>
          <w:lang w:val="en-US"/>
        </w:rPr>
        <w:t>, v. 2, n. ArticleType: research-article / Full publication date: 1976 / Copyright © 1976 Annual Reviews, p. 335-362, 1976.</w:t>
      </w:r>
      <w:bookmarkEnd w:id="19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20" w:name="_ENREF_20"/>
      <w:r w:rsidRPr="009A5879">
        <w:rPr>
          <w:rFonts w:ascii="Times New Roman" w:hAnsi="Times New Roman" w:cs="Times New Roman"/>
          <w:noProof/>
          <w:lang w:val="en-US"/>
        </w:rPr>
        <w:t xml:space="preserve">FLYNN, B. B.; HUO, B.; ZHAO, X., The Impact of Supply Chain Integration on Performance: A Contingency and Configuration Approach. </w:t>
      </w:r>
      <w:r w:rsidRPr="009A5879">
        <w:rPr>
          <w:rFonts w:ascii="Times New Roman" w:hAnsi="Times New Roman" w:cs="Times New Roman"/>
          <w:i/>
          <w:noProof/>
          <w:lang w:val="en-US"/>
        </w:rPr>
        <w:t>Journal of Operations Management</w:t>
      </w:r>
      <w:r w:rsidRPr="009A5879">
        <w:rPr>
          <w:rFonts w:ascii="Times New Roman" w:hAnsi="Times New Roman" w:cs="Times New Roman"/>
          <w:noProof/>
          <w:lang w:val="en-US"/>
        </w:rPr>
        <w:t>, v. 28, n. 1, p. 58-71, 2010.</w:t>
      </w:r>
      <w:bookmarkEnd w:id="20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21" w:name="_ENREF_21"/>
      <w:r w:rsidRPr="009A5879">
        <w:rPr>
          <w:rFonts w:ascii="Times New Roman" w:hAnsi="Times New Roman" w:cs="Times New Roman"/>
          <w:noProof/>
          <w:lang w:val="en-US"/>
        </w:rPr>
        <w:lastRenderedPageBreak/>
        <w:t xml:space="preserve">FROHLICH, M. T.; WESTBROOK, R., Arcs of Integration: An International Study of Supply Chain Strategies. </w:t>
      </w:r>
      <w:r w:rsidRPr="009A5879">
        <w:rPr>
          <w:rFonts w:ascii="Times New Roman" w:hAnsi="Times New Roman" w:cs="Times New Roman"/>
          <w:i/>
          <w:noProof/>
          <w:lang w:val="en-US"/>
        </w:rPr>
        <w:t>Journal of Operations Management</w:t>
      </w:r>
      <w:r w:rsidRPr="009A5879">
        <w:rPr>
          <w:rFonts w:ascii="Times New Roman" w:hAnsi="Times New Roman" w:cs="Times New Roman"/>
          <w:noProof/>
          <w:lang w:val="en-US"/>
        </w:rPr>
        <w:t>, v. 19, n. 2, p. 185-200, 2001.</w:t>
      </w:r>
      <w:bookmarkEnd w:id="21"/>
    </w:p>
    <w:p w:rsidR="00DA1527" w:rsidRPr="00C83B8C" w:rsidRDefault="00DA1527" w:rsidP="00DA1527">
      <w:pPr>
        <w:pStyle w:val="TextosemFormatao"/>
        <w:rPr>
          <w:lang w:val="en-US"/>
        </w:rPr>
      </w:pPr>
      <w:bookmarkStart w:id="22" w:name="_ENREF_22"/>
      <w:r w:rsidRPr="00C83B8C">
        <w:rPr>
          <w:lang w:val="en-US"/>
        </w:rPr>
        <w:t>GHADGE, Abhijeet; DANI, Samir; KALAWSKY, Roy. Supply chain risk management:</w:t>
      </w:r>
    </w:p>
    <w:p w:rsidR="00DA1527" w:rsidRPr="00C83B8C" w:rsidRDefault="00DA1527" w:rsidP="00DA1527">
      <w:pPr>
        <w:pStyle w:val="TextosemFormatao"/>
        <w:rPr>
          <w:lang w:val="en-US"/>
        </w:rPr>
      </w:pPr>
      <w:r w:rsidRPr="00C83B8C">
        <w:rPr>
          <w:lang w:val="en-US"/>
        </w:rPr>
        <w:t>present and future scope. The International Journal of Logistics Management, v. 23, n. 3, p. 313-339, 2012.</w:t>
      </w:r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r w:rsidRPr="009A5879">
        <w:rPr>
          <w:rFonts w:ascii="Times New Roman" w:hAnsi="Times New Roman" w:cs="Times New Roman"/>
          <w:noProof/>
          <w:lang w:val="en-US"/>
        </w:rPr>
        <w:t xml:space="preserve">GHEMAWAT, P.; RIVKIN, J. W., </w:t>
      </w:r>
      <w:r w:rsidRPr="009A5879">
        <w:rPr>
          <w:rFonts w:ascii="Times New Roman" w:hAnsi="Times New Roman" w:cs="Times New Roman"/>
          <w:i/>
          <w:noProof/>
          <w:lang w:val="en-US"/>
        </w:rPr>
        <w:t>Creating Competitive Advantage</w:t>
      </w:r>
      <w:r w:rsidRPr="009A5879">
        <w:rPr>
          <w:rFonts w:ascii="Times New Roman" w:hAnsi="Times New Roman" w:cs="Times New Roman"/>
          <w:noProof/>
          <w:lang w:val="en-US"/>
        </w:rPr>
        <w:t>, Boston, Harvard Business School Note, 2006, 21 p.</w:t>
      </w:r>
      <w:bookmarkEnd w:id="22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23" w:name="_ENREF_23"/>
      <w:r w:rsidRPr="009A5879">
        <w:rPr>
          <w:rFonts w:ascii="Times New Roman" w:hAnsi="Times New Roman" w:cs="Times New Roman"/>
          <w:noProof/>
          <w:lang w:val="en-US"/>
        </w:rPr>
        <w:t xml:space="preserve">GRANOVETTER, M., A Theoretical Agenda for Economic Sociology. In: M. F. Guillén, R. Collins e P. England (Org.), </w:t>
      </w:r>
      <w:r w:rsidRPr="009A5879">
        <w:rPr>
          <w:rFonts w:ascii="Times New Roman" w:hAnsi="Times New Roman" w:cs="Times New Roman"/>
          <w:i/>
          <w:noProof/>
          <w:lang w:val="en-US"/>
        </w:rPr>
        <w:t>The New Economic Sociology: Developments in an Emerging Field</w:t>
      </w:r>
      <w:r w:rsidRPr="009A5879">
        <w:rPr>
          <w:rFonts w:ascii="Times New Roman" w:hAnsi="Times New Roman" w:cs="Times New Roman"/>
          <w:noProof/>
          <w:lang w:val="en-US"/>
        </w:rPr>
        <w:t>, Russell Sage Foundation, 2005, 35 - 60.</w:t>
      </w:r>
      <w:bookmarkEnd w:id="23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24" w:name="_ENREF_24"/>
      <w:r w:rsidRPr="009A5879">
        <w:rPr>
          <w:rFonts w:ascii="Times New Roman" w:hAnsi="Times New Roman" w:cs="Times New Roman"/>
          <w:noProof/>
          <w:lang w:val="en-US"/>
        </w:rPr>
        <w:t xml:space="preserve">GROVER, V.; MALHOTRA, M. K., Transaction Cost Framework in Operations and Supply Chain Management Research: Theory and Measurement. </w:t>
      </w:r>
      <w:r w:rsidRPr="009A5879">
        <w:rPr>
          <w:rFonts w:ascii="Times New Roman" w:hAnsi="Times New Roman" w:cs="Times New Roman"/>
          <w:i/>
          <w:noProof/>
          <w:lang w:val="en-US"/>
        </w:rPr>
        <w:t>Journal of Operations Management</w:t>
      </w:r>
      <w:r w:rsidRPr="009A5879">
        <w:rPr>
          <w:rFonts w:ascii="Times New Roman" w:hAnsi="Times New Roman" w:cs="Times New Roman"/>
          <w:noProof/>
          <w:lang w:val="en-US"/>
        </w:rPr>
        <w:t>, v. 21, n. 4, p. 457-473, 2003.</w:t>
      </w:r>
      <w:bookmarkEnd w:id="24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25" w:name="_ENREF_25"/>
      <w:r w:rsidRPr="009A5879">
        <w:rPr>
          <w:rFonts w:ascii="Times New Roman" w:hAnsi="Times New Roman" w:cs="Times New Roman"/>
          <w:noProof/>
          <w:lang w:val="en-US"/>
        </w:rPr>
        <w:t xml:space="preserve">HARLAND, C. M.; LAMMING, R. C.; WALKER, H.; PHILLIPS, W. E.; CALDWELL, N. D.; JOHNSEN, T. E.; KNIGHT, L. A.; ZHENG, J., Supply Management: Is It a Discipline? </w:t>
      </w:r>
      <w:r w:rsidRPr="009A5879">
        <w:rPr>
          <w:rFonts w:ascii="Times New Roman" w:hAnsi="Times New Roman" w:cs="Times New Roman"/>
          <w:i/>
          <w:noProof/>
          <w:lang w:val="en-US"/>
        </w:rPr>
        <w:t>International Journal of Operations &amp; Production Management</w:t>
      </w:r>
      <w:r w:rsidRPr="009A5879">
        <w:rPr>
          <w:rFonts w:ascii="Times New Roman" w:hAnsi="Times New Roman" w:cs="Times New Roman"/>
          <w:noProof/>
          <w:lang w:val="en-US"/>
        </w:rPr>
        <w:t>, v. 26, n. 7, p. 730-753, 2006.</w:t>
      </w:r>
      <w:bookmarkEnd w:id="25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26" w:name="_ENREF_26"/>
      <w:r w:rsidRPr="009A5879">
        <w:rPr>
          <w:rFonts w:ascii="Times New Roman" w:hAnsi="Times New Roman" w:cs="Times New Roman"/>
          <w:noProof/>
          <w:lang w:val="en-US"/>
        </w:rPr>
        <w:t xml:space="preserve">HENDRICKS, K. B.; SINGHAL, V. R., The Effect of Supply Chain Glitches on Shareholder Wealth. </w:t>
      </w:r>
      <w:r w:rsidRPr="009A5879">
        <w:rPr>
          <w:rFonts w:ascii="Times New Roman" w:hAnsi="Times New Roman" w:cs="Times New Roman"/>
          <w:i/>
          <w:noProof/>
          <w:lang w:val="en-US"/>
        </w:rPr>
        <w:t>Journal of Operations Management</w:t>
      </w:r>
      <w:r w:rsidRPr="009A5879">
        <w:rPr>
          <w:rFonts w:ascii="Times New Roman" w:hAnsi="Times New Roman" w:cs="Times New Roman"/>
          <w:noProof/>
          <w:lang w:val="en-US"/>
        </w:rPr>
        <w:t>, v. 21, n. 5, p. 501-522, 2003.</w:t>
      </w:r>
      <w:bookmarkEnd w:id="26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27" w:name="_ENREF_27"/>
      <w:r w:rsidRPr="009A5879">
        <w:rPr>
          <w:rFonts w:ascii="Times New Roman" w:hAnsi="Times New Roman" w:cs="Times New Roman"/>
          <w:noProof/>
          <w:lang w:val="en-US"/>
        </w:rPr>
        <w:t xml:space="preserve">HILLMAN, A. J.; WITHERS, M. C.; COLLINS, B. J., Resource Dependence Theory: A Review. </w:t>
      </w:r>
      <w:r w:rsidRPr="009A5879">
        <w:rPr>
          <w:rFonts w:ascii="Times New Roman" w:hAnsi="Times New Roman" w:cs="Times New Roman"/>
          <w:i/>
          <w:noProof/>
          <w:lang w:val="en-US"/>
        </w:rPr>
        <w:t>Journal of Management</w:t>
      </w:r>
      <w:r w:rsidRPr="009A5879">
        <w:rPr>
          <w:rFonts w:ascii="Times New Roman" w:hAnsi="Times New Roman" w:cs="Times New Roman"/>
          <w:noProof/>
          <w:lang w:val="en-US"/>
        </w:rPr>
        <w:t>, v. 35, n. 6, p. 1404-1427, 2009.</w:t>
      </w:r>
      <w:bookmarkEnd w:id="27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28" w:name="_ENREF_28"/>
      <w:r w:rsidRPr="009A5879">
        <w:rPr>
          <w:rFonts w:ascii="Times New Roman" w:hAnsi="Times New Roman" w:cs="Times New Roman"/>
          <w:noProof/>
          <w:lang w:val="en-US"/>
        </w:rPr>
        <w:t xml:space="preserve">HOLCOMB, T. R.; HITT, M. A., Toward a Model of Strategic Outsourcing. </w:t>
      </w:r>
      <w:r w:rsidRPr="009A5879">
        <w:rPr>
          <w:rFonts w:ascii="Times New Roman" w:hAnsi="Times New Roman" w:cs="Times New Roman"/>
          <w:i/>
          <w:noProof/>
          <w:lang w:val="en-US"/>
        </w:rPr>
        <w:t>Journal of Operations Management</w:t>
      </w:r>
      <w:r w:rsidRPr="009A5879">
        <w:rPr>
          <w:rFonts w:ascii="Times New Roman" w:hAnsi="Times New Roman" w:cs="Times New Roman"/>
          <w:noProof/>
          <w:lang w:val="en-US"/>
        </w:rPr>
        <w:t>, v. 25, n. 2, p. 464, 2007.</w:t>
      </w:r>
      <w:bookmarkEnd w:id="28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29" w:name="_ENREF_29"/>
      <w:r w:rsidRPr="009A5879">
        <w:rPr>
          <w:rFonts w:ascii="Times New Roman" w:hAnsi="Times New Roman" w:cs="Times New Roman"/>
          <w:noProof/>
          <w:lang w:val="en-US"/>
        </w:rPr>
        <w:t xml:space="preserve">HOMANS, G. C., Social Behavior as Exchange. </w:t>
      </w:r>
      <w:r w:rsidRPr="009A5879">
        <w:rPr>
          <w:rFonts w:ascii="Times New Roman" w:hAnsi="Times New Roman" w:cs="Times New Roman"/>
          <w:i/>
          <w:noProof/>
          <w:lang w:val="en-US"/>
        </w:rPr>
        <w:t>American Journal of Sociology</w:t>
      </w:r>
      <w:r w:rsidRPr="009A5879">
        <w:rPr>
          <w:rFonts w:ascii="Times New Roman" w:hAnsi="Times New Roman" w:cs="Times New Roman"/>
          <w:noProof/>
          <w:lang w:val="en-US"/>
        </w:rPr>
        <w:t>, v. 63, n. 6, p. 597-606, 1958.</w:t>
      </w:r>
      <w:bookmarkEnd w:id="29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30" w:name="_ENREF_30"/>
      <w:r w:rsidRPr="009A5879">
        <w:rPr>
          <w:rFonts w:ascii="Times New Roman" w:hAnsi="Times New Roman" w:cs="Times New Roman"/>
          <w:noProof/>
          <w:lang w:val="en-US"/>
        </w:rPr>
        <w:t xml:space="preserve">HULT, G. T. M.; KETCHEN JR., D. J.; ARRFELT, M., Strategic Supply Chain Management: Improving Performance through a Culture of Competitiveness and Knowledge Development. </w:t>
      </w:r>
      <w:r w:rsidRPr="009A5879">
        <w:rPr>
          <w:rFonts w:ascii="Times New Roman" w:hAnsi="Times New Roman" w:cs="Times New Roman"/>
          <w:i/>
          <w:noProof/>
          <w:lang w:val="en-US"/>
        </w:rPr>
        <w:t>Strategic Management Journal</w:t>
      </w:r>
      <w:r w:rsidRPr="009A5879">
        <w:rPr>
          <w:rFonts w:ascii="Times New Roman" w:hAnsi="Times New Roman" w:cs="Times New Roman"/>
          <w:noProof/>
          <w:lang w:val="en-US"/>
        </w:rPr>
        <w:t>, v. 28, n. p. 1035, 2007.</w:t>
      </w:r>
      <w:bookmarkEnd w:id="30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31" w:name="_ENREF_31"/>
      <w:r w:rsidRPr="009A5879">
        <w:rPr>
          <w:rFonts w:ascii="Times New Roman" w:hAnsi="Times New Roman" w:cs="Times New Roman"/>
          <w:noProof/>
          <w:lang w:val="en-US"/>
        </w:rPr>
        <w:t xml:space="preserve">JOHNSON, M. E.; PYKE, D. F., Introduction to the Special Issue on Teaching Supply Chain Management. </w:t>
      </w:r>
      <w:r w:rsidRPr="009A5879">
        <w:rPr>
          <w:rFonts w:ascii="Times New Roman" w:hAnsi="Times New Roman" w:cs="Times New Roman"/>
          <w:i/>
          <w:noProof/>
          <w:lang w:val="en-US"/>
        </w:rPr>
        <w:t>Production and Operations Management</w:t>
      </w:r>
      <w:r w:rsidRPr="009A5879">
        <w:rPr>
          <w:rFonts w:ascii="Times New Roman" w:hAnsi="Times New Roman" w:cs="Times New Roman"/>
          <w:noProof/>
          <w:lang w:val="en-US"/>
        </w:rPr>
        <w:t>, v. 9, n. 1, p. 1-1, 2000.</w:t>
      </w:r>
      <w:bookmarkEnd w:id="31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32" w:name="_ENREF_32"/>
      <w:r w:rsidRPr="009A5879">
        <w:rPr>
          <w:rFonts w:ascii="Times New Roman" w:hAnsi="Times New Roman" w:cs="Times New Roman"/>
          <w:noProof/>
          <w:lang w:val="en-US"/>
        </w:rPr>
        <w:t xml:space="preserve">JOHNSTON, D. A.; MCCUTCHEON, D. M.; STUART, F. I.; KERWOOD, H., Effects of Supplier Trust on Performance of Cooperative Supplier Relationships. </w:t>
      </w:r>
      <w:r w:rsidRPr="009A5879">
        <w:rPr>
          <w:rFonts w:ascii="Times New Roman" w:hAnsi="Times New Roman" w:cs="Times New Roman"/>
          <w:i/>
          <w:noProof/>
          <w:lang w:val="en-US"/>
        </w:rPr>
        <w:t>Journal of Operations Management</w:t>
      </w:r>
      <w:r w:rsidRPr="009A5879">
        <w:rPr>
          <w:rFonts w:ascii="Times New Roman" w:hAnsi="Times New Roman" w:cs="Times New Roman"/>
          <w:noProof/>
          <w:lang w:val="en-US"/>
        </w:rPr>
        <w:t>, v. 22, n. 1, p. 23-38, 2004.</w:t>
      </w:r>
      <w:bookmarkEnd w:id="32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33" w:name="_ENREF_33"/>
      <w:r w:rsidRPr="009A5879">
        <w:rPr>
          <w:rFonts w:ascii="Times New Roman" w:hAnsi="Times New Roman" w:cs="Times New Roman"/>
          <w:noProof/>
          <w:lang w:val="en-US"/>
        </w:rPr>
        <w:t xml:space="preserve">KRAUSE, D. R.; HANDFIELD, R. B.; TYLER, B. B., The Relationships between Supplier Development, Commitment, Social Capital Accumulation and Performance Improvement. </w:t>
      </w:r>
      <w:r w:rsidRPr="009A5879">
        <w:rPr>
          <w:rFonts w:ascii="Times New Roman" w:hAnsi="Times New Roman" w:cs="Times New Roman"/>
          <w:i/>
          <w:noProof/>
          <w:lang w:val="en-US"/>
        </w:rPr>
        <w:t>Journal of Operations Management</w:t>
      </w:r>
      <w:r w:rsidRPr="009A5879">
        <w:rPr>
          <w:rFonts w:ascii="Times New Roman" w:hAnsi="Times New Roman" w:cs="Times New Roman"/>
          <w:noProof/>
          <w:lang w:val="en-US"/>
        </w:rPr>
        <w:t>, v. 25, n. 2, p. 528-545, 2007.</w:t>
      </w:r>
      <w:bookmarkEnd w:id="33"/>
    </w:p>
    <w:p w:rsidR="00C83B8C" w:rsidRPr="000A4362" w:rsidRDefault="009A5879" w:rsidP="00C83B8C">
      <w:pPr>
        <w:rPr>
          <w:i/>
          <w:noProof/>
          <w:lang w:val="en-US"/>
        </w:rPr>
      </w:pPr>
      <w:bookmarkStart w:id="34" w:name="_ENREF_34"/>
      <w:r w:rsidRPr="009A5879">
        <w:rPr>
          <w:rFonts w:ascii="Times New Roman" w:hAnsi="Times New Roman" w:cs="Times New Roman"/>
          <w:noProof/>
          <w:lang w:val="en-US"/>
        </w:rPr>
        <w:t xml:space="preserve">KRISTAL, M. M.; HUANG, X.; ROTH, A. V., The Effect of an Ambidextrous Supply Chain Strategy on Combinative Competitive Capabilities and Business Performance. </w:t>
      </w:r>
      <w:r w:rsidRPr="009A5879">
        <w:rPr>
          <w:rFonts w:ascii="Times New Roman" w:hAnsi="Times New Roman" w:cs="Times New Roman"/>
          <w:i/>
          <w:noProof/>
          <w:lang w:val="en-US"/>
        </w:rPr>
        <w:t>Journal of Operations Management</w:t>
      </w:r>
      <w:r w:rsidRPr="009A5879">
        <w:rPr>
          <w:rFonts w:ascii="Times New Roman" w:hAnsi="Times New Roman" w:cs="Times New Roman"/>
          <w:noProof/>
          <w:lang w:val="en-US"/>
        </w:rPr>
        <w:t>, v. 28, n. 5, p. 415-429, 2010.</w:t>
      </w:r>
      <w:bookmarkStart w:id="35" w:name="_ENREF_35"/>
      <w:bookmarkEnd w:id="34"/>
      <w:r w:rsidR="00C83B8C" w:rsidRPr="000A4362">
        <w:rPr>
          <w:i/>
          <w:noProof/>
          <w:lang w:val="en-US"/>
        </w:rPr>
        <w:t xml:space="preserve"> </w:t>
      </w:r>
    </w:p>
    <w:p w:rsidR="009A5879" w:rsidRPr="000A4362" w:rsidRDefault="009A5879" w:rsidP="00E64065">
      <w:pPr>
        <w:pStyle w:val="NormalWeb"/>
        <w:spacing w:before="0" w:beforeAutospacing="0" w:after="0" w:afterAutospacing="0"/>
        <w:divId w:val="258687144"/>
        <w:rPr>
          <w:i/>
          <w:noProof/>
          <w:lang w:val="en-US"/>
        </w:rPr>
      </w:pPr>
      <w:r w:rsidRPr="000A4362">
        <w:rPr>
          <w:i/>
          <w:noProof/>
          <w:lang w:val="en-US"/>
        </w:rPr>
        <w:t>LINTON, J</w:t>
      </w:r>
      <w:r w:rsidRPr="009A5879">
        <w:rPr>
          <w:noProof/>
          <w:lang w:val="en-US"/>
        </w:rPr>
        <w:t xml:space="preserve">. D.; KLASSEN, R.; JAYARAMAN, V., Sustainable Supply Chains: An Introduction. </w:t>
      </w:r>
      <w:r w:rsidRPr="002113A1">
        <w:rPr>
          <w:b/>
          <w:noProof/>
          <w:lang w:val="en-US"/>
        </w:rPr>
        <w:t>Journal of Operations Management,</w:t>
      </w:r>
      <w:r w:rsidRPr="009A5879">
        <w:rPr>
          <w:noProof/>
          <w:lang w:val="en-US"/>
        </w:rPr>
        <w:t xml:space="preserve"> v. 25, n. 6, p. 1075-1082, 2007.</w:t>
      </w:r>
      <w:bookmarkEnd w:id="35"/>
    </w:p>
    <w:p w:rsidR="00571401" w:rsidRDefault="00571401" w:rsidP="00E64065">
      <w:pPr>
        <w:rPr>
          <w:rFonts w:ascii="Times New Roman" w:hAnsi="Times New Roman" w:cs="Times New Roman"/>
          <w:noProof/>
          <w:lang w:val="en-US"/>
        </w:rPr>
      </w:pPr>
      <w:bookmarkStart w:id="36" w:name="_ENREF_36"/>
      <w:r w:rsidRPr="00571401">
        <w:rPr>
          <w:rFonts w:ascii="Times New Roman" w:hAnsi="Times New Roman" w:cs="Times New Roman"/>
          <w:noProof/>
          <w:lang w:val="en-US"/>
        </w:rPr>
        <w:t>MAHAPATRA, S. K.; DAS, A.; NARASIMHAN, R. A contingent theory of supplier man</w:t>
      </w:r>
      <w:r>
        <w:rPr>
          <w:rFonts w:ascii="Times New Roman" w:hAnsi="Times New Roman" w:cs="Times New Roman"/>
          <w:noProof/>
          <w:lang w:val="en-US"/>
        </w:rPr>
        <w:t xml:space="preserve">agement initiatives: effects of competitive intensity and product life cycle. </w:t>
      </w:r>
      <w:r>
        <w:rPr>
          <w:rFonts w:ascii="Times New Roman" w:hAnsi="Times New Roman" w:cs="Times New Roman"/>
          <w:i/>
          <w:noProof/>
          <w:lang w:val="en-US"/>
        </w:rPr>
        <w:t xml:space="preserve">Journal of Operations Management, </w:t>
      </w:r>
      <w:r>
        <w:rPr>
          <w:rFonts w:ascii="Times New Roman" w:hAnsi="Times New Roman" w:cs="Times New Roman"/>
          <w:noProof/>
          <w:lang w:val="en-US"/>
        </w:rPr>
        <w:t>v. 30, n. 5, p. 406-422, 2012.</w:t>
      </w:r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r w:rsidRPr="009A5879">
        <w:rPr>
          <w:rFonts w:ascii="Times New Roman" w:hAnsi="Times New Roman" w:cs="Times New Roman"/>
          <w:noProof/>
          <w:lang w:val="en-US"/>
        </w:rPr>
        <w:t xml:space="preserve">MENTZER, J. T.; DEWITT, W.; KEEBLER, J. S.; MIN, S.; AL, E., Defining Supply Chain Management. </w:t>
      </w:r>
      <w:r w:rsidRPr="009A5879">
        <w:rPr>
          <w:rFonts w:ascii="Times New Roman" w:hAnsi="Times New Roman" w:cs="Times New Roman"/>
          <w:i/>
          <w:noProof/>
          <w:lang w:val="en-US"/>
        </w:rPr>
        <w:t>Journal of Business Logistics</w:t>
      </w:r>
      <w:r w:rsidRPr="009A5879">
        <w:rPr>
          <w:rFonts w:ascii="Times New Roman" w:hAnsi="Times New Roman" w:cs="Times New Roman"/>
          <w:noProof/>
          <w:lang w:val="en-US"/>
        </w:rPr>
        <w:t>, v. 22, n. 2, p. 1-26, 2001.</w:t>
      </w:r>
      <w:bookmarkEnd w:id="36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37" w:name="_ENREF_37"/>
      <w:r w:rsidRPr="009A5879">
        <w:rPr>
          <w:rFonts w:ascii="Times New Roman" w:hAnsi="Times New Roman" w:cs="Times New Roman"/>
          <w:noProof/>
          <w:lang w:val="en-US"/>
        </w:rPr>
        <w:t xml:space="preserve">NARAYANAN, S.; JAYARAMAN, V.; LUO, Y.; SWAMINATHAN, J. M., The Antecedents of Process Integration in Business Process Outsourcing and Its Effect on Firm Performance. </w:t>
      </w:r>
      <w:r w:rsidRPr="009A5879">
        <w:rPr>
          <w:rFonts w:ascii="Times New Roman" w:hAnsi="Times New Roman" w:cs="Times New Roman"/>
          <w:i/>
          <w:noProof/>
          <w:lang w:val="en-US"/>
        </w:rPr>
        <w:t>Journal of Operations Management</w:t>
      </w:r>
      <w:r w:rsidRPr="009A5879">
        <w:rPr>
          <w:rFonts w:ascii="Times New Roman" w:hAnsi="Times New Roman" w:cs="Times New Roman"/>
          <w:noProof/>
          <w:lang w:val="en-US"/>
        </w:rPr>
        <w:t>, v. 29, n. 1-2, p. 3-16, 2011.</w:t>
      </w:r>
      <w:bookmarkEnd w:id="37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38" w:name="_ENREF_38"/>
      <w:r w:rsidRPr="009A5879">
        <w:rPr>
          <w:rFonts w:ascii="Times New Roman" w:hAnsi="Times New Roman" w:cs="Times New Roman"/>
          <w:noProof/>
          <w:lang w:val="en-US"/>
        </w:rPr>
        <w:t xml:space="preserve">NYAGA, G. N.; WHIPPLE, J. M.; LYNCH, D. F., Examining Supply Chain Relationships: Do Buyer and Supplier Perspectives on Collaborative Relationships Differ? </w:t>
      </w:r>
      <w:r w:rsidRPr="002113A1">
        <w:rPr>
          <w:rFonts w:ascii="Times New Roman" w:hAnsi="Times New Roman" w:cs="Times New Roman"/>
          <w:b/>
          <w:noProof/>
          <w:lang w:val="en-US"/>
        </w:rPr>
        <w:t>Journal of Operations Management</w:t>
      </w:r>
      <w:r w:rsidRPr="009A5879">
        <w:rPr>
          <w:rFonts w:ascii="Times New Roman" w:hAnsi="Times New Roman" w:cs="Times New Roman"/>
          <w:noProof/>
          <w:lang w:val="en-US"/>
        </w:rPr>
        <w:t>, v. 28, n. 2, p. 101-114, 2010.</w:t>
      </w:r>
      <w:bookmarkEnd w:id="38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39" w:name="_ENREF_39"/>
      <w:r w:rsidRPr="009A5879">
        <w:rPr>
          <w:rFonts w:ascii="Times New Roman" w:hAnsi="Times New Roman" w:cs="Times New Roman"/>
          <w:noProof/>
          <w:lang w:val="en-US"/>
        </w:rPr>
        <w:t xml:space="preserve">PARMIGIANI, A.; RIVERA-SANTOS, M., Clearing a Path through the Forest: A Meta-Review of Interorganizational Relationships. </w:t>
      </w:r>
      <w:r w:rsidRPr="002113A1">
        <w:rPr>
          <w:rFonts w:ascii="Times New Roman" w:hAnsi="Times New Roman" w:cs="Times New Roman"/>
          <w:b/>
          <w:noProof/>
          <w:lang w:val="en-US"/>
        </w:rPr>
        <w:t>Journal of Management</w:t>
      </w:r>
      <w:r w:rsidRPr="009A5879">
        <w:rPr>
          <w:rFonts w:ascii="Times New Roman" w:hAnsi="Times New Roman" w:cs="Times New Roman"/>
          <w:noProof/>
          <w:lang w:val="en-US"/>
        </w:rPr>
        <w:t>, v. 37, n. 4, p. 1108-1136, 2011.</w:t>
      </w:r>
      <w:bookmarkEnd w:id="39"/>
    </w:p>
    <w:p w:rsid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40" w:name="_ENREF_40"/>
      <w:r w:rsidRPr="009A5879">
        <w:rPr>
          <w:rFonts w:ascii="Times New Roman" w:hAnsi="Times New Roman" w:cs="Times New Roman"/>
          <w:noProof/>
          <w:lang w:val="en-US"/>
        </w:rPr>
        <w:lastRenderedPageBreak/>
        <w:t xml:space="preserve">PAULRAJ, A.; LADO, A. A.; CHEN, I. J., Inter-Organizational Communication as a Relational Competency: Antecedents and Performance Outcomes in Collaborative Buyer-Supplier Relationships. </w:t>
      </w:r>
      <w:r w:rsidRPr="002113A1">
        <w:rPr>
          <w:rFonts w:ascii="Times New Roman" w:hAnsi="Times New Roman" w:cs="Times New Roman"/>
          <w:b/>
          <w:noProof/>
          <w:lang w:val="en-US"/>
        </w:rPr>
        <w:t>Journal of Operations Management,</w:t>
      </w:r>
      <w:r w:rsidRPr="009A5879">
        <w:rPr>
          <w:rFonts w:ascii="Times New Roman" w:hAnsi="Times New Roman" w:cs="Times New Roman"/>
          <w:noProof/>
          <w:lang w:val="en-US"/>
        </w:rPr>
        <w:t xml:space="preserve"> v. 26, n. 1, p. 45-64, 2008.</w:t>
      </w:r>
      <w:bookmarkEnd w:id="40"/>
    </w:p>
    <w:p w:rsidR="002113A1" w:rsidRPr="002113A1" w:rsidRDefault="002113A1" w:rsidP="002113A1">
      <w:pPr>
        <w:pStyle w:val="NormalWeb"/>
        <w:spacing w:before="0" w:beforeAutospacing="0" w:after="0" w:afterAutospacing="0"/>
        <w:rPr>
          <w:noProof/>
          <w:sz w:val="22"/>
          <w:lang w:val="en-US"/>
        </w:rPr>
      </w:pPr>
      <w:r w:rsidRPr="002113A1">
        <w:rPr>
          <w:noProof/>
          <w:sz w:val="22"/>
          <w:lang w:val="en-US"/>
        </w:rPr>
        <w:t xml:space="preserve">PAULRAJ, A.; CHEN, I. J. Environmental Uncertainty and Strategic Supply Management: A Resource Dependence Perspective and Performance Implications. </w:t>
      </w:r>
      <w:r w:rsidRPr="002113A1">
        <w:rPr>
          <w:b/>
          <w:bCs/>
          <w:noProof/>
          <w:sz w:val="22"/>
          <w:lang w:val="en-US"/>
        </w:rPr>
        <w:t>The Journal of Supply Chain Management</w:t>
      </w:r>
      <w:r w:rsidRPr="002113A1">
        <w:rPr>
          <w:noProof/>
          <w:sz w:val="22"/>
          <w:lang w:val="en-US"/>
        </w:rPr>
        <w:t xml:space="preserve">, v. 43, n. 3, p. 29–42, ago. 2007. </w:t>
      </w:r>
    </w:p>
    <w:p w:rsidR="00C83B8C" w:rsidRPr="00C83B8C" w:rsidRDefault="00C83B8C" w:rsidP="00C83B8C">
      <w:pPr>
        <w:pStyle w:val="TextosemFormatao"/>
        <w:rPr>
          <w:lang w:val="en-US"/>
        </w:rPr>
      </w:pPr>
      <w:bookmarkStart w:id="41" w:name="_ENREF_41"/>
      <w:r w:rsidRPr="00C83B8C">
        <w:rPr>
          <w:lang w:val="en-US"/>
        </w:rPr>
        <w:t>PUNNIYAMOORTHY, M.et al., Assessment of supply chain risk: scale development and validation, Benchmarking: An international Journal, vol. 20, n. 1, p. 79-105, 2013.</w:t>
      </w:r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r w:rsidRPr="009A5879">
        <w:rPr>
          <w:rFonts w:ascii="Times New Roman" w:hAnsi="Times New Roman" w:cs="Times New Roman"/>
          <w:noProof/>
          <w:lang w:val="en-US"/>
        </w:rPr>
        <w:t xml:space="preserve">RINDFLEISCH, A.; HEIDE, J. B., Transaction Cost Analysis: Past, Present, and Future Applications. </w:t>
      </w:r>
      <w:r w:rsidRPr="009A5879">
        <w:rPr>
          <w:rFonts w:ascii="Times New Roman" w:hAnsi="Times New Roman" w:cs="Times New Roman"/>
          <w:i/>
          <w:noProof/>
          <w:lang w:val="en-US"/>
        </w:rPr>
        <w:t>The Journal of Marketing</w:t>
      </w:r>
      <w:r w:rsidRPr="009A5879">
        <w:rPr>
          <w:rFonts w:ascii="Times New Roman" w:hAnsi="Times New Roman" w:cs="Times New Roman"/>
          <w:noProof/>
          <w:lang w:val="en-US"/>
        </w:rPr>
        <w:t>, v. 61, n. 4, p. 30-54, 1997.</w:t>
      </w:r>
      <w:bookmarkEnd w:id="41"/>
    </w:p>
    <w:p w:rsidR="00571401" w:rsidRDefault="00571401" w:rsidP="00E64065">
      <w:pPr>
        <w:rPr>
          <w:rFonts w:ascii="Times New Roman" w:hAnsi="Times New Roman" w:cs="Times New Roman"/>
          <w:noProof/>
          <w:lang w:val="en-US"/>
        </w:rPr>
      </w:pPr>
      <w:bookmarkStart w:id="42" w:name="_ENREF_42"/>
      <w:r>
        <w:rPr>
          <w:rFonts w:ascii="Times New Roman" w:hAnsi="Times New Roman" w:cs="Times New Roman"/>
          <w:noProof/>
          <w:lang w:val="en-US"/>
        </w:rPr>
        <w:t xml:space="preserve">SCHOENHERR, T.; SWINK, M. Revisiting the arcs of integration: cross-validations and extensions. </w:t>
      </w:r>
      <w:r>
        <w:rPr>
          <w:rFonts w:ascii="Times New Roman" w:hAnsi="Times New Roman" w:cs="Times New Roman"/>
          <w:i/>
          <w:noProof/>
          <w:lang w:val="en-US"/>
        </w:rPr>
        <w:t xml:space="preserve">Journal of Operations Management, </w:t>
      </w:r>
      <w:r>
        <w:rPr>
          <w:rFonts w:ascii="Times New Roman" w:hAnsi="Times New Roman" w:cs="Times New Roman"/>
          <w:noProof/>
          <w:lang w:val="en-US"/>
        </w:rPr>
        <w:t>v. 30, n. 1-2, p. 99-115, 2012.</w:t>
      </w:r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r w:rsidRPr="009A5879">
        <w:rPr>
          <w:rFonts w:ascii="Times New Roman" w:hAnsi="Times New Roman" w:cs="Times New Roman"/>
          <w:noProof/>
          <w:lang w:val="en-US"/>
        </w:rPr>
        <w:t xml:space="preserve">SEURING, S.; MÜLLER, M., From a Literature Review to a Conceptual Framework for Sustainable Supply Chain Management. </w:t>
      </w:r>
      <w:r w:rsidRPr="002113A1">
        <w:rPr>
          <w:rFonts w:ascii="Times New Roman" w:hAnsi="Times New Roman" w:cs="Times New Roman"/>
          <w:b/>
          <w:noProof/>
          <w:lang w:val="en-US"/>
        </w:rPr>
        <w:t>Journal of Cleaner Production</w:t>
      </w:r>
      <w:r w:rsidRPr="009A5879">
        <w:rPr>
          <w:rFonts w:ascii="Times New Roman" w:hAnsi="Times New Roman" w:cs="Times New Roman"/>
          <w:noProof/>
          <w:lang w:val="en-US"/>
        </w:rPr>
        <w:t>, v. 16, n. 15, p. 1699-1710, 2008.</w:t>
      </w:r>
      <w:bookmarkEnd w:id="42"/>
    </w:p>
    <w:p w:rsidR="00DA1527" w:rsidRPr="00DA1527" w:rsidRDefault="00DA1527" w:rsidP="00DA1527">
      <w:pPr>
        <w:pStyle w:val="TextosemFormatao"/>
        <w:rPr>
          <w:lang w:val="en-US"/>
        </w:rPr>
      </w:pPr>
      <w:bookmarkStart w:id="43" w:name="_ENREF_43"/>
      <w:r w:rsidRPr="00C83B8C">
        <w:rPr>
          <w:lang w:val="en-US"/>
        </w:rPr>
        <w:t xml:space="preserve">SODHI, ManMohan S.; SON, Byung-Gak; TANG, Christopher S. Researchers' perspectives on supply chain risk management. </w:t>
      </w:r>
      <w:r w:rsidRPr="00DA1527">
        <w:rPr>
          <w:lang w:val="en-US"/>
        </w:rPr>
        <w:t>Production and Operations Management, v. 21, n. 1, p.</w:t>
      </w:r>
    </w:p>
    <w:p w:rsidR="00DA1527" w:rsidRPr="00DA1527" w:rsidRDefault="00DA1527" w:rsidP="00DA1527">
      <w:pPr>
        <w:pStyle w:val="TextosemFormatao"/>
        <w:rPr>
          <w:lang w:val="en-US"/>
        </w:rPr>
      </w:pPr>
      <w:r w:rsidRPr="00DA1527">
        <w:rPr>
          <w:lang w:val="en-US"/>
        </w:rPr>
        <w:t>1-13, 2012.</w:t>
      </w:r>
    </w:p>
    <w:p w:rsidR="008F3B5A" w:rsidRDefault="008F3B5A" w:rsidP="00E64065">
      <w:pPr>
        <w:rPr>
          <w:rFonts w:ascii="Times New Roman" w:hAnsi="Times New Roman" w:cs="Times New Roman"/>
          <w:noProof/>
          <w:lang w:val="en-US"/>
        </w:rPr>
      </w:pPr>
      <w:r w:rsidRPr="008F3B5A">
        <w:rPr>
          <w:rFonts w:ascii="Times New Roman" w:hAnsi="Times New Roman" w:cs="Times New Roman"/>
          <w:noProof/>
          <w:lang w:val="en-US"/>
        </w:rPr>
        <w:t>S</w:t>
      </w:r>
      <w:r w:rsidR="002A7249">
        <w:rPr>
          <w:rFonts w:ascii="Times New Roman" w:hAnsi="Times New Roman" w:cs="Times New Roman"/>
          <w:noProof/>
          <w:lang w:val="en-US"/>
        </w:rPr>
        <w:t>PEIER, C.;</w:t>
      </w:r>
      <w:r w:rsidRPr="008F3B5A">
        <w:rPr>
          <w:rFonts w:ascii="Times New Roman" w:hAnsi="Times New Roman" w:cs="Times New Roman"/>
          <w:noProof/>
          <w:lang w:val="en-US"/>
        </w:rPr>
        <w:t xml:space="preserve"> W</w:t>
      </w:r>
      <w:r w:rsidR="002A7249">
        <w:rPr>
          <w:rFonts w:ascii="Times New Roman" w:hAnsi="Times New Roman" w:cs="Times New Roman"/>
          <w:noProof/>
          <w:lang w:val="en-US"/>
        </w:rPr>
        <w:t>HIPPLE, J. M.;</w:t>
      </w:r>
      <w:r w:rsidRPr="008F3B5A">
        <w:rPr>
          <w:rFonts w:ascii="Times New Roman" w:hAnsi="Times New Roman" w:cs="Times New Roman"/>
          <w:noProof/>
          <w:lang w:val="en-US"/>
        </w:rPr>
        <w:t xml:space="preserve"> C</w:t>
      </w:r>
      <w:r w:rsidR="002A7249">
        <w:rPr>
          <w:rFonts w:ascii="Times New Roman" w:hAnsi="Times New Roman" w:cs="Times New Roman"/>
          <w:noProof/>
          <w:lang w:val="en-US"/>
        </w:rPr>
        <w:t xml:space="preserve">LOSS, D. J.; </w:t>
      </w:r>
      <w:r w:rsidRPr="008F3B5A">
        <w:rPr>
          <w:rFonts w:ascii="Times New Roman" w:hAnsi="Times New Roman" w:cs="Times New Roman"/>
          <w:noProof/>
          <w:lang w:val="en-US"/>
        </w:rPr>
        <w:t>V</w:t>
      </w:r>
      <w:r w:rsidR="002A7249">
        <w:rPr>
          <w:rFonts w:ascii="Times New Roman" w:hAnsi="Times New Roman" w:cs="Times New Roman"/>
          <w:noProof/>
          <w:lang w:val="en-US"/>
        </w:rPr>
        <w:t>OSS, M. D.</w:t>
      </w:r>
      <w:r w:rsidRPr="008F3B5A">
        <w:rPr>
          <w:rFonts w:ascii="Times New Roman" w:hAnsi="Times New Roman" w:cs="Times New Roman"/>
          <w:noProof/>
          <w:lang w:val="en-US"/>
        </w:rPr>
        <w:t xml:space="preserve"> Global supply chain design considerations: Mitigating product safety and security risks. </w:t>
      </w:r>
      <w:r w:rsidRPr="008F3B5A">
        <w:rPr>
          <w:rFonts w:ascii="Times New Roman" w:hAnsi="Times New Roman" w:cs="Times New Roman"/>
          <w:i/>
          <w:iCs/>
          <w:noProof/>
          <w:lang w:val="en-US"/>
        </w:rPr>
        <w:t>Journal of Operations Management</w:t>
      </w:r>
      <w:r w:rsidRPr="008F3B5A">
        <w:rPr>
          <w:rFonts w:ascii="Times New Roman" w:hAnsi="Times New Roman" w:cs="Times New Roman"/>
          <w:noProof/>
          <w:lang w:val="en-US"/>
        </w:rPr>
        <w:t xml:space="preserve">, </w:t>
      </w:r>
      <w:r w:rsidR="002A7249">
        <w:rPr>
          <w:rFonts w:ascii="Times New Roman" w:hAnsi="Times New Roman" w:cs="Times New Roman"/>
          <w:noProof/>
          <w:lang w:val="en-US"/>
        </w:rPr>
        <w:t xml:space="preserve">v. </w:t>
      </w:r>
      <w:r w:rsidRPr="008F3B5A">
        <w:rPr>
          <w:rFonts w:ascii="Times New Roman" w:hAnsi="Times New Roman" w:cs="Times New Roman"/>
          <w:i/>
          <w:iCs/>
          <w:noProof/>
          <w:lang w:val="en-US"/>
        </w:rPr>
        <w:t>29</w:t>
      </w:r>
      <w:r w:rsidR="002A7249">
        <w:rPr>
          <w:rFonts w:ascii="Times New Roman" w:hAnsi="Times New Roman" w:cs="Times New Roman"/>
          <w:i/>
          <w:iCs/>
          <w:noProof/>
          <w:lang w:val="en-US"/>
        </w:rPr>
        <w:t xml:space="preserve">, .n </w:t>
      </w:r>
      <w:r w:rsidR="002A7249">
        <w:rPr>
          <w:rFonts w:ascii="Times New Roman" w:hAnsi="Times New Roman" w:cs="Times New Roman"/>
          <w:noProof/>
          <w:lang w:val="en-US"/>
        </w:rPr>
        <w:t>7-8, p. 721-736, 2011.</w:t>
      </w:r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r w:rsidRPr="009A5879">
        <w:rPr>
          <w:rFonts w:ascii="Times New Roman" w:hAnsi="Times New Roman" w:cs="Times New Roman"/>
          <w:noProof/>
          <w:lang w:val="en-US"/>
        </w:rPr>
        <w:t xml:space="preserve">SRIVASTAVA, S. K., Green Supply-Chain Management: A State-of-the-Art Literature Review. </w:t>
      </w:r>
      <w:r w:rsidRPr="009A5879">
        <w:rPr>
          <w:rFonts w:ascii="Times New Roman" w:hAnsi="Times New Roman" w:cs="Times New Roman"/>
          <w:i/>
          <w:noProof/>
          <w:lang w:val="en-US"/>
        </w:rPr>
        <w:t>International Journal of Management Reviews</w:t>
      </w:r>
      <w:r w:rsidRPr="009A5879">
        <w:rPr>
          <w:rFonts w:ascii="Times New Roman" w:hAnsi="Times New Roman" w:cs="Times New Roman"/>
          <w:noProof/>
          <w:lang w:val="en-US"/>
        </w:rPr>
        <w:t>, v. 9, n. 1, p. 53-80, 2007.</w:t>
      </w:r>
      <w:bookmarkEnd w:id="43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44" w:name="_ENREF_44"/>
      <w:r w:rsidRPr="009A5879">
        <w:rPr>
          <w:rFonts w:ascii="Times New Roman" w:hAnsi="Times New Roman" w:cs="Times New Roman"/>
          <w:noProof/>
          <w:lang w:val="en-US"/>
        </w:rPr>
        <w:t xml:space="preserve">VICKERY, S. K.; JAYARAM, J.; DROGE, C.; CALANTONE, R., The Effects of an Integrative Supply Chain Strategy on Customer Service and Financial Performance: An Analysis of Direct Versus Indirect Relationships. </w:t>
      </w:r>
      <w:r w:rsidRPr="002113A1">
        <w:rPr>
          <w:rFonts w:ascii="Times New Roman" w:hAnsi="Times New Roman" w:cs="Times New Roman"/>
          <w:b/>
          <w:noProof/>
          <w:lang w:val="en-US"/>
        </w:rPr>
        <w:t>Journal of Operations Management,</w:t>
      </w:r>
      <w:r w:rsidRPr="009A5879">
        <w:rPr>
          <w:rFonts w:ascii="Times New Roman" w:hAnsi="Times New Roman" w:cs="Times New Roman"/>
          <w:noProof/>
          <w:lang w:val="en-US"/>
        </w:rPr>
        <w:t xml:space="preserve"> v. 21, n. 5, p. 523-539, 2003.</w:t>
      </w:r>
      <w:bookmarkEnd w:id="44"/>
    </w:p>
    <w:p w:rsidR="002E78D5" w:rsidRDefault="002E78D5" w:rsidP="00E64065">
      <w:pPr>
        <w:rPr>
          <w:rFonts w:ascii="Times New Roman" w:hAnsi="Times New Roman" w:cs="Times New Roman"/>
          <w:noProof/>
          <w:lang w:val="en-US"/>
        </w:rPr>
      </w:pPr>
      <w:bookmarkStart w:id="45" w:name="_ENREF_45"/>
      <w:r w:rsidRPr="002E78D5">
        <w:rPr>
          <w:rFonts w:ascii="Times New Roman" w:hAnsi="Times New Roman" w:cs="Times New Roman"/>
          <w:noProof/>
          <w:lang w:val="en-US"/>
        </w:rPr>
        <w:t>V</w:t>
      </w:r>
      <w:r w:rsidR="002A7249">
        <w:rPr>
          <w:rFonts w:ascii="Times New Roman" w:hAnsi="Times New Roman" w:cs="Times New Roman"/>
          <w:noProof/>
          <w:lang w:val="en-US"/>
        </w:rPr>
        <w:t>ILLENA, V. H.;</w:t>
      </w:r>
      <w:r w:rsidRPr="002E78D5">
        <w:rPr>
          <w:rFonts w:ascii="Times New Roman" w:hAnsi="Times New Roman" w:cs="Times New Roman"/>
          <w:noProof/>
          <w:lang w:val="en-US"/>
        </w:rPr>
        <w:t xml:space="preserve"> R</w:t>
      </w:r>
      <w:r w:rsidR="002A7249">
        <w:rPr>
          <w:rFonts w:ascii="Times New Roman" w:hAnsi="Times New Roman" w:cs="Times New Roman"/>
          <w:noProof/>
          <w:lang w:val="en-US"/>
        </w:rPr>
        <w:t xml:space="preserve">EVILLA, E.; </w:t>
      </w:r>
      <w:r w:rsidRPr="002E78D5">
        <w:rPr>
          <w:rFonts w:ascii="Times New Roman" w:hAnsi="Times New Roman" w:cs="Times New Roman"/>
          <w:noProof/>
          <w:lang w:val="en-US"/>
        </w:rPr>
        <w:t>C</w:t>
      </w:r>
      <w:r w:rsidR="002A7249">
        <w:rPr>
          <w:rFonts w:ascii="Times New Roman" w:hAnsi="Times New Roman" w:cs="Times New Roman"/>
          <w:noProof/>
          <w:lang w:val="en-US"/>
        </w:rPr>
        <w:t>HOI, T. Y.</w:t>
      </w:r>
      <w:r w:rsidRPr="002E78D5">
        <w:rPr>
          <w:rFonts w:ascii="Times New Roman" w:hAnsi="Times New Roman" w:cs="Times New Roman"/>
          <w:noProof/>
          <w:lang w:val="en-US"/>
        </w:rPr>
        <w:t xml:space="preserve"> The dark side of buyer–supplier relationships: A social capital perspective. </w:t>
      </w:r>
      <w:r w:rsidRPr="002E78D5">
        <w:rPr>
          <w:rFonts w:ascii="Times New Roman" w:hAnsi="Times New Roman" w:cs="Times New Roman"/>
          <w:i/>
          <w:iCs/>
          <w:noProof/>
          <w:lang w:val="en-US"/>
        </w:rPr>
        <w:t>Journal of Operations Management</w:t>
      </w:r>
      <w:r w:rsidRPr="002E78D5">
        <w:rPr>
          <w:rFonts w:ascii="Times New Roman" w:hAnsi="Times New Roman" w:cs="Times New Roman"/>
          <w:noProof/>
          <w:lang w:val="en-US"/>
        </w:rPr>
        <w:t xml:space="preserve">, </w:t>
      </w:r>
      <w:r w:rsidR="002A7249">
        <w:rPr>
          <w:rFonts w:ascii="Times New Roman" w:hAnsi="Times New Roman" w:cs="Times New Roman"/>
          <w:noProof/>
          <w:lang w:val="en-US"/>
        </w:rPr>
        <w:t xml:space="preserve">v. </w:t>
      </w:r>
      <w:r w:rsidRPr="002E78D5">
        <w:rPr>
          <w:rFonts w:ascii="Times New Roman" w:hAnsi="Times New Roman" w:cs="Times New Roman"/>
          <w:i/>
          <w:iCs/>
          <w:noProof/>
          <w:lang w:val="en-US"/>
        </w:rPr>
        <w:t>29</w:t>
      </w:r>
      <w:r w:rsidR="002A7249">
        <w:rPr>
          <w:rFonts w:ascii="Times New Roman" w:hAnsi="Times New Roman" w:cs="Times New Roman"/>
          <w:noProof/>
          <w:lang w:val="en-US"/>
        </w:rPr>
        <w:t>, n.6</w:t>
      </w:r>
      <w:r w:rsidRPr="002E78D5">
        <w:rPr>
          <w:rFonts w:ascii="Times New Roman" w:hAnsi="Times New Roman" w:cs="Times New Roman"/>
          <w:noProof/>
          <w:lang w:val="en-US"/>
        </w:rPr>
        <w:t xml:space="preserve">, </w:t>
      </w:r>
      <w:r w:rsidR="002A7249">
        <w:rPr>
          <w:rFonts w:ascii="Times New Roman" w:hAnsi="Times New Roman" w:cs="Times New Roman"/>
          <w:noProof/>
          <w:lang w:val="en-US"/>
        </w:rPr>
        <w:t xml:space="preserve">p. </w:t>
      </w:r>
      <w:r w:rsidRPr="002E78D5">
        <w:rPr>
          <w:rFonts w:ascii="Times New Roman" w:hAnsi="Times New Roman" w:cs="Times New Roman"/>
          <w:noProof/>
          <w:lang w:val="en-US"/>
        </w:rPr>
        <w:t>561-57</w:t>
      </w:r>
      <w:r w:rsidR="002A7249">
        <w:rPr>
          <w:rFonts w:ascii="Times New Roman" w:hAnsi="Times New Roman" w:cs="Times New Roman"/>
          <w:noProof/>
          <w:lang w:val="en-US"/>
        </w:rPr>
        <w:t>6, 2011.</w:t>
      </w:r>
      <w:r>
        <w:rPr>
          <w:rFonts w:ascii="Times New Roman" w:hAnsi="Times New Roman" w:cs="Times New Roman"/>
          <w:noProof/>
          <w:lang w:val="en-US"/>
        </w:rPr>
        <w:t xml:space="preserve"> </w:t>
      </w:r>
    </w:p>
    <w:p w:rsidR="00571401" w:rsidRPr="00571401" w:rsidRDefault="00571401" w:rsidP="00E64065">
      <w:pPr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 xml:space="preserve">WAGNER, S. M.; EGGERT, A.; LINDEMANN, E. </w:t>
      </w:r>
      <w:r w:rsidRPr="00571401">
        <w:rPr>
          <w:rFonts w:ascii="Times New Roman" w:hAnsi="Times New Roman" w:cs="Times New Roman"/>
          <w:noProof/>
          <w:lang w:val="en-US"/>
        </w:rPr>
        <w:t>Creating and appropriating value in collaborative relationships</w:t>
      </w:r>
      <w:r>
        <w:rPr>
          <w:rFonts w:ascii="Times New Roman" w:hAnsi="Times New Roman" w:cs="Times New Roman"/>
          <w:noProof/>
          <w:lang w:val="en-US"/>
        </w:rPr>
        <w:t xml:space="preserve">. </w:t>
      </w:r>
      <w:r>
        <w:rPr>
          <w:rFonts w:ascii="Times New Roman" w:hAnsi="Times New Roman" w:cs="Times New Roman"/>
          <w:i/>
          <w:noProof/>
          <w:lang w:val="en-US"/>
        </w:rPr>
        <w:t xml:space="preserve">Journal of Business Research, </w:t>
      </w:r>
      <w:r>
        <w:rPr>
          <w:rFonts w:ascii="Times New Roman" w:hAnsi="Times New Roman" w:cs="Times New Roman"/>
          <w:noProof/>
          <w:lang w:val="en-US"/>
        </w:rPr>
        <w:t>v. 63, n. 8, p. 840-848, 2010.</w:t>
      </w:r>
    </w:p>
    <w:p w:rsidR="00C83B8C" w:rsidRPr="00C83B8C" w:rsidRDefault="00C83B8C" w:rsidP="00C83B8C">
      <w:pPr>
        <w:pStyle w:val="TextosemFormatao"/>
        <w:rPr>
          <w:lang w:val="en-US"/>
        </w:rPr>
      </w:pPr>
      <w:r w:rsidRPr="00C83B8C">
        <w:rPr>
          <w:lang w:val="en-US"/>
        </w:rPr>
        <w:t>WAGNER, S. M.; BODE, C., An empirical investigation on supply chain performance along several dimensions of risks. Journal of Business Logistics, vol. 29, n. 1, p. 307-325, 2008</w:t>
      </w:r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r w:rsidRPr="009A5879">
        <w:rPr>
          <w:rFonts w:ascii="Times New Roman" w:hAnsi="Times New Roman" w:cs="Times New Roman"/>
          <w:noProof/>
          <w:lang w:val="en-US"/>
        </w:rPr>
        <w:t xml:space="preserve">WASSENHOVE, L. N. V., Humanitarian Aid Logistics: Supply Chain Management in High Gear. </w:t>
      </w:r>
      <w:r w:rsidRPr="009A5879">
        <w:rPr>
          <w:rFonts w:ascii="Times New Roman" w:hAnsi="Times New Roman" w:cs="Times New Roman"/>
          <w:i/>
          <w:noProof/>
          <w:lang w:val="en-US"/>
        </w:rPr>
        <w:t>The Journal of the Operational Research Society</w:t>
      </w:r>
      <w:r w:rsidRPr="009A5879">
        <w:rPr>
          <w:rFonts w:ascii="Times New Roman" w:hAnsi="Times New Roman" w:cs="Times New Roman"/>
          <w:noProof/>
          <w:lang w:val="en-US"/>
        </w:rPr>
        <w:t>, v. 57, n. 5, p. 475-489, 2006.</w:t>
      </w:r>
      <w:bookmarkEnd w:id="45"/>
    </w:p>
    <w:p w:rsidR="009A5879" w:rsidRP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bookmarkStart w:id="46" w:name="_ENREF_46"/>
      <w:r w:rsidRPr="009A5879">
        <w:rPr>
          <w:rFonts w:ascii="Times New Roman" w:hAnsi="Times New Roman" w:cs="Times New Roman"/>
          <w:noProof/>
          <w:lang w:val="en-US"/>
        </w:rPr>
        <w:t xml:space="preserve">WILLIAMSON, O. E., Outsourcing: Transaction Cost Economics and Supply Chain Management*. </w:t>
      </w:r>
      <w:r w:rsidRPr="009A5879">
        <w:rPr>
          <w:rFonts w:ascii="Times New Roman" w:hAnsi="Times New Roman" w:cs="Times New Roman"/>
          <w:i/>
          <w:noProof/>
          <w:lang w:val="en-US"/>
        </w:rPr>
        <w:t>Journal of Supply Chain Management</w:t>
      </w:r>
      <w:r w:rsidRPr="009A5879">
        <w:rPr>
          <w:rFonts w:ascii="Times New Roman" w:hAnsi="Times New Roman" w:cs="Times New Roman"/>
          <w:noProof/>
          <w:lang w:val="en-US"/>
        </w:rPr>
        <w:t>, v. 44, n. 2, p. 5-16, 2008.</w:t>
      </w:r>
      <w:bookmarkEnd w:id="46"/>
    </w:p>
    <w:p w:rsidR="002F3F4A" w:rsidRDefault="002A7249" w:rsidP="00E64065">
      <w:pPr>
        <w:rPr>
          <w:rFonts w:ascii="Times New Roman" w:hAnsi="Times New Roman" w:cs="Times New Roman"/>
          <w:noProof/>
          <w:lang w:val="en-US"/>
        </w:rPr>
      </w:pPr>
      <w:bookmarkStart w:id="47" w:name="_ENREF_47"/>
      <w:r>
        <w:rPr>
          <w:rFonts w:ascii="Times New Roman" w:hAnsi="Times New Roman" w:cs="Times New Roman"/>
          <w:noProof/>
          <w:lang w:val="en-US"/>
        </w:rPr>
        <w:t>ZHANG, C.;</w:t>
      </w:r>
      <w:r w:rsidR="002F3F4A" w:rsidRPr="002F3F4A">
        <w:rPr>
          <w:rFonts w:ascii="Times New Roman" w:hAnsi="Times New Roman" w:cs="Times New Roman"/>
          <w:noProof/>
          <w:lang w:val="en-US"/>
        </w:rPr>
        <w:t xml:space="preserve"> V</w:t>
      </w:r>
      <w:r>
        <w:rPr>
          <w:rFonts w:ascii="Times New Roman" w:hAnsi="Times New Roman" w:cs="Times New Roman"/>
          <w:noProof/>
          <w:lang w:val="en-US"/>
        </w:rPr>
        <w:t>ISWANATHAN, S.;</w:t>
      </w:r>
      <w:r w:rsidR="002F3F4A" w:rsidRPr="002F3F4A">
        <w:rPr>
          <w:rFonts w:ascii="Times New Roman" w:hAnsi="Times New Roman" w:cs="Times New Roman"/>
          <w:noProof/>
          <w:lang w:val="en-US"/>
        </w:rPr>
        <w:t xml:space="preserve"> H</w:t>
      </w:r>
      <w:r>
        <w:rPr>
          <w:rFonts w:ascii="Times New Roman" w:hAnsi="Times New Roman" w:cs="Times New Roman"/>
          <w:noProof/>
          <w:lang w:val="en-US"/>
        </w:rPr>
        <w:t>ENKE Jr., J. W.</w:t>
      </w:r>
      <w:r w:rsidR="002F3F4A" w:rsidRPr="002F3F4A">
        <w:rPr>
          <w:rFonts w:ascii="Times New Roman" w:hAnsi="Times New Roman" w:cs="Times New Roman"/>
          <w:noProof/>
          <w:lang w:val="en-US"/>
        </w:rPr>
        <w:t xml:space="preserve"> The boundary spanning capabilities of purchasing agents in buyer–supplier trust development. </w:t>
      </w:r>
      <w:r w:rsidR="002F3F4A" w:rsidRPr="002F3F4A">
        <w:rPr>
          <w:rFonts w:ascii="Times New Roman" w:hAnsi="Times New Roman" w:cs="Times New Roman"/>
          <w:i/>
          <w:iCs/>
          <w:noProof/>
          <w:lang w:val="en-US"/>
        </w:rPr>
        <w:t>Journal of Operations Management</w:t>
      </w:r>
      <w:r w:rsidR="002F3F4A" w:rsidRPr="002F3F4A">
        <w:rPr>
          <w:rFonts w:ascii="Times New Roman" w:hAnsi="Times New Roman" w:cs="Times New Roman"/>
          <w:noProof/>
          <w:lang w:val="en-US"/>
        </w:rPr>
        <w:t xml:space="preserve">, </w:t>
      </w:r>
      <w:r>
        <w:rPr>
          <w:rFonts w:ascii="Times New Roman" w:hAnsi="Times New Roman" w:cs="Times New Roman"/>
          <w:noProof/>
          <w:lang w:val="en-US"/>
        </w:rPr>
        <w:t xml:space="preserve">v. </w:t>
      </w:r>
      <w:r w:rsidR="002F3F4A" w:rsidRPr="002F3F4A">
        <w:rPr>
          <w:rFonts w:ascii="Times New Roman" w:hAnsi="Times New Roman" w:cs="Times New Roman"/>
          <w:i/>
          <w:iCs/>
          <w:noProof/>
          <w:lang w:val="en-US"/>
        </w:rPr>
        <w:t>29</w:t>
      </w:r>
      <w:r>
        <w:rPr>
          <w:rFonts w:ascii="Times New Roman" w:hAnsi="Times New Roman" w:cs="Times New Roman"/>
          <w:i/>
          <w:iCs/>
          <w:noProof/>
          <w:lang w:val="en-US"/>
        </w:rPr>
        <w:t>,</w:t>
      </w:r>
      <w:r>
        <w:rPr>
          <w:rFonts w:ascii="Times New Roman" w:hAnsi="Times New Roman" w:cs="Times New Roman"/>
          <w:noProof/>
          <w:lang w:val="en-US"/>
        </w:rPr>
        <w:t xml:space="preserve"> n. 4</w:t>
      </w:r>
      <w:r w:rsidR="002F3F4A" w:rsidRPr="002F3F4A">
        <w:rPr>
          <w:rFonts w:ascii="Times New Roman" w:hAnsi="Times New Roman" w:cs="Times New Roman"/>
          <w:noProof/>
          <w:lang w:val="en-US"/>
        </w:rPr>
        <w:t xml:space="preserve">, </w:t>
      </w:r>
      <w:r>
        <w:rPr>
          <w:rFonts w:ascii="Times New Roman" w:hAnsi="Times New Roman" w:cs="Times New Roman"/>
          <w:noProof/>
          <w:lang w:val="en-US"/>
        </w:rPr>
        <w:t xml:space="preserve">p. </w:t>
      </w:r>
      <w:r w:rsidR="002F3F4A" w:rsidRPr="002F3F4A">
        <w:rPr>
          <w:rFonts w:ascii="Times New Roman" w:hAnsi="Times New Roman" w:cs="Times New Roman"/>
          <w:noProof/>
          <w:lang w:val="en-US"/>
        </w:rPr>
        <w:t>318-328</w:t>
      </w:r>
      <w:r>
        <w:rPr>
          <w:rFonts w:ascii="Times New Roman" w:hAnsi="Times New Roman" w:cs="Times New Roman"/>
          <w:noProof/>
          <w:lang w:val="en-US"/>
        </w:rPr>
        <w:t>, 2011</w:t>
      </w:r>
      <w:r w:rsidR="002F3F4A" w:rsidRPr="002F3F4A">
        <w:rPr>
          <w:rFonts w:ascii="Times New Roman" w:hAnsi="Times New Roman" w:cs="Times New Roman"/>
          <w:noProof/>
          <w:lang w:val="en-US"/>
        </w:rPr>
        <w:t xml:space="preserve">. </w:t>
      </w:r>
    </w:p>
    <w:p w:rsidR="009A5879" w:rsidRDefault="009A5879" w:rsidP="00E64065">
      <w:pPr>
        <w:rPr>
          <w:rFonts w:ascii="Times New Roman" w:hAnsi="Times New Roman" w:cs="Times New Roman"/>
          <w:noProof/>
          <w:lang w:val="en-US"/>
        </w:rPr>
      </w:pPr>
      <w:r w:rsidRPr="009A5879">
        <w:rPr>
          <w:rFonts w:ascii="Times New Roman" w:hAnsi="Times New Roman" w:cs="Times New Roman"/>
          <w:noProof/>
          <w:lang w:val="en-US"/>
        </w:rPr>
        <w:t xml:space="preserve">ZHAO, X.; HUO, B.; SELEN, W.; YEUNG, J. H. Y., The Impact of Internal Integration and </w:t>
      </w:r>
      <w:r w:rsidRPr="009A5879">
        <w:rPr>
          <w:rFonts w:ascii="Times New Roman" w:hAnsi="Times New Roman" w:cs="Times New Roman" w:hint="eastAsia"/>
          <w:noProof/>
          <w:lang w:val="en-US"/>
        </w:rPr>
        <w:t xml:space="preserve">Relationship Commitment on External Integration☆. </w:t>
      </w:r>
      <w:r w:rsidRPr="009A5879">
        <w:rPr>
          <w:rFonts w:ascii="Times New Roman" w:hAnsi="Times New Roman" w:cs="Times New Roman" w:hint="eastAsia"/>
          <w:i/>
          <w:noProof/>
          <w:lang w:val="en-US"/>
        </w:rPr>
        <w:t>Journal of Operations Management</w:t>
      </w:r>
      <w:r w:rsidRPr="009A5879">
        <w:rPr>
          <w:rFonts w:ascii="Times New Roman" w:hAnsi="Times New Roman" w:cs="Times New Roman" w:hint="eastAsia"/>
          <w:noProof/>
          <w:lang w:val="en-US"/>
        </w:rPr>
        <w:t>, v. 29, n. 1-2, p. 17-32, 2011.</w:t>
      </w:r>
      <w:bookmarkEnd w:id="47"/>
    </w:p>
    <w:p w:rsidR="00571401" w:rsidRPr="00571401" w:rsidRDefault="00571401" w:rsidP="00E64065">
      <w:pPr>
        <w:rPr>
          <w:rFonts w:ascii="Times New Roman" w:hAnsi="Times New Roman" w:cs="Times New Roman"/>
          <w:noProof/>
          <w:lang w:val="en-US"/>
        </w:rPr>
      </w:pPr>
    </w:p>
    <w:p w:rsidR="009A5879" w:rsidRPr="00571401" w:rsidRDefault="009A5879" w:rsidP="00E64065">
      <w:pPr>
        <w:rPr>
          <w:rFonts w:ascii="Times New Roman" w:hAnsi="Times New Roman" w:cs="Times New Roman"/>
          <w:noProof/>
          <w:lang w:val="en-US"/>
        </w:rPr>
      </w:pPr>
    </w:p>
    <w:p w:rsidR="000A4362" w:rsidRPr="00571401" w:rsidRDefault="000913EE" w:rsidP="00E64065">
      <w:pPr>
        <w:pStyle w:val="NormalWeb"/>
        <w:spacing w:before="0" w:beforeAutospacing="0" w:after="0" w:afterAutospacing="0"/>
        <w:divId w:val="390229252"/>
        <w:rPr>
          <w:lang w:val="en-US"/>
        </w:rPr>
      </w:pPr>
      <w:r>
        <w:fldChar w:fldCharType="end"/>
      </w:r>
      <w:r w:rsidR="000A4362" w:rsidRPr="00571401">
        <w:rPr>
          <w:lang w:val="en-US"/>
        </w:rPr>
        <w:t xml:space="preserve"> </w:t>
      </w:r>
    </w:p>
    <w:p w:rsidR="00C83B8C" w:rsidRPr="00C83B8C" w:rsidRDefault="00C83B8C" w:rsidP="00C83B8C">
      <w:pPr>
        <w:pStyle w:val="TextosemFormatao"/>
        <w:divId w:val="1186021808"/>
        <w:rPr>
          <w:lang w:val="en-US"/>
        </w:rPr>
      </w:pPr>
    </w:p>
    <w:p w:rsidR="000A4362" w:rsidRPr="00571401" w:rsidRDefault="000A4362" w:rsidP="00E64065">
      <w:pPr>
        <w:pStyle w:val="NormalWeb"/>
        <w:spacing w:before="0" w:beforeAutospacing="0" w:after="0" w:afterAutospacing="0"/>
        <w:ind w:left="480" w:hanging="480"/>
        <w:divId w:val="1186021808"/>
        <w:rPr>
          <w:lang w:val="en-US"/>
        </w:rPr>
      </w:pPr>
    </w:p>
    <w:p w:rsidR="009A5879" w:rsidRPr="00571401" w:rsidRDefault="009A5879" w:rsidP="00E64065">
      <w:pPr>
        <w:rPr>
          <w:lang w:val="en-US"/>
        </w:rPr>
      </w:pPr>
    </w:p>
    <w:sectPr w:rsidR="009A5879" w:rsidRPr="00571401" w:rsidSect="00A9054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1483"/>
    <w:multiLevelType w:val="hybridMultilevel"/>
    <w:tmpl w:val="A212F9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E2F3F"/>
    <w:multiLevelType w:val="hybridMultilevel"/>
    <w:tmpl w:val="9DF098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04F53"/>
    <w:multiLevelType w:val="hybridMultilevel"/>
    <w:tmpl w:val="4AE0D8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BNT NBR 6023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dfrw5rzcwv2prefe255w0rewrwppesarwat&quot;&gt;Luiz Brito 2&lt;record-ids&gt;&lt;item&gt;7&lt;/item&gt;&lt;item&gt;27&lt;/item&gt;&lt;item&gt;457&lt;/item&gt;&lt;item&gt;498&lt;/item&gt;&lt;item&gt;503&lt;/item&gt;&lt;item&gt;555&lt;/item&gt;&lt;item&gt;580&lt;/item&gt;&lt;item&gt;672&lt;/item&gt;&lt;item&gt;686&lt;/item&gt;&lt;item&gt;714&lt;/item&gt;&lt;item&gt;718&lt;/item&gt;&lt;item&gt;759&lt;/item&gt;&lt;item&gt;846&lt;/item&gt;&lt;item&gt;848&lt;/item&gt;&lt;item&gt;870&lt;/item&gt;&lt;item&gt;883&lt;/item&gt;&lt;item&gt;920&lt;/item&gt;&lt;item&gt;922&lt;/item&gt;&lt;item&gt;923&lt;/item&gt;&lt;item&gt;926&lt;/item&gt;&lt;item&gt;938&lt;/item&gt;&lt;item&gt;941&lt;/item&gt;&lt;item&gt;1001&lt;/item&gt;&lt;item&gt;1002&lt;/item&gt;&lt;item&gt;1004&lt;/item&gt;&lt;item&gt;1021&lt;/item&gt;&lt;item&gt;1023&lt;/item&gt;&lt;item&gt;1024&lt;/item&gt;&lt;item&gt;1028&lt;/item&gt;&lt;item&gt;1029&lt;/item&gt;&lt;item&gt;1030&lt;/item&gt;&lt;item&gt;1034&lt;/item&gt;&lt;item&gt;1036&lt;/item&gt;&lt;item&gt;1037&lt;/item&gt;&lt;item&gt;1038&lt;/item&gt;&lt;item&gt;1056&lt;/item&gt;&lt;item&gt;1058&lt;/item&gt;&lt;item&gt;1059&lt;/item&gt;&lt;item&gt;1060&lt;/item&gt;&lt;item&gt;1061&lt;/item&gt;&lt;item&gt;1062&lt;/item&gt;&lt;item&gt;1063&lt;/item&gt;&lt;item&gt;1064&lt;/item&gt;&lt;item&gt;1066&lt;/item&gt;&lt;item&gt;1067&lt;/item&gt;&lt;item&gt;1074&lt;/item&gt;&lt;item&gt;1076&lt;/item&gt;&lt;/record-ids&gt;&lt;/item&gt;&lt;/Libraries&gt;"/>
  </w:docVars>
  <w:rsids>
    <w:rsidRoot w:val="0061386E"/>
    <w:rsid w:val="0004329B"/>
    <w:rsid w:val="00074EB4"/>
    <w:rsid w:val="000913EE"/>
    <w:rsid w:val="000A4362"/>
    <w:rsid w:val="000D2781"/>
    <w:rsid w:val="00113424"/>
    <w:rsid w:val="00201D3E"/>
    <w:rsid w:val="002113A1"/>
    <w:rsid w:val="00217FB4"/>
    <w:rsid w:val="00263DC3"/>
    <w:rsid w:val="0029579C"/>
    <w:rsid w:val="002A7249"/>
    <w:rsid w:val="002C4E19"/>
    <w:rsid w:val="002E5F50"/>
    <w:rsid w:val="002E78D5"/>
    <w:rsid w:val="002F3F4A"/>
    <w:rsid w:val="003334FF"/>
    <w:rsid w:val="00394454"/>
    <w:rsid w:val="003A41D9"/>
    <w:rsid w:val="003D2F5F"/>
    <w:rsid w:val="00461682"/>
    <w:rsid w:val="004A5681"/>
    <w:rsid w:val="004F354C"/>
    <w:rsid w:val="005038FA"/>
    <w:rsid w:val="00503A40"/>
    <w:rsid w:val="00513696"/>
    <w:rsid w:val="00531D76"/>
    <w:rsid w:val="00556CEE"/>
    <w:rsid w:val="00557169"/>
    <w:rsid w:val="00571401"/>
    <w:rsid w:val="00593418"/>
    <w:rsid w:val="0061386E"/>
    <w:rsid w:val="00614DEE"/>
    <w:rsid w:val="00617D0D"/>
    <w:rsid w:val="0063710E"/>
    <w:rsid w:val="006416DF"/>
    <w:rsid w:val="00655D73"/>
    <w:rsid w:val="00717BB4"/>
    <w:rsid w:val="007637CB"/>
    <w:rsid w:val="007A2490"/>
    <w:rsid w:val="007A7AE0"/>
    <w:rsid w:val="007B6DEC"/>
    <w:rsid w:val="007B7B5C"/>
    <w:rsid w:val="007F4BD9"/>
    <w:rsid w:val="00851494"/>
    <w:rsid w:val="008804B6"/>
    <w:rsid w:val="0089692D"/>
    <w:rsid w:val="0089754B"/>
    <w:rsid w:val="008E501C"/>
    <w:rsid w:val="008E799C"/>
    <w:rsid w:val="008F3B5A"/>
    <w:rsid w:val="008F7644"/>
    <w:rsid w:val="009544A1"/>
    <w:rsid w:val="00964CEE"/>
    <w:rsid w:val="009A5879"/>
    <w:rsid w:val="00A030EE"/>
    <w:rsid w:val="00A50795"/>
    <w:rsid w:val="00A90541"/>
    <w:rsid w:val="00AD4FCC"/>
    <w:rsid w:val="00AE7AE8"/>
    <w:rsid w:val="00BB5788"/>
    <w:rsid w:val="00BE0AA0"/>
    <w:rsid w:val="00C13BD8"/>
    <w:rsid w:val="00C249D9"/>
    <w:rsid w:val="00C73E04"/>
    <w:rsid w:val="00C83B8C"/>
    <w:rsid w:val="00C97B84"/>
    <w:rsid w:val="00D34E47"/>
    <w:rsid w:val="00D95EC8"/>
    <w:rsid w:val="00DA1527"/>
    <w:rsid w:val="00DD537D"/>
    <w:rsid w:val="00DE7F15"/>
    <w:rsid w:val="00E012E2"/>
    <w:rsid w:val="00E459A1"/>
    <w:rsid w:val="00E52C4F"/>
    <w:rsid w:val="00E64065"/>
    <w:rsid w:val="00E83684"/>
    <w:rsid w:val="00E908E6"/>
    <w:rsid w:val="00E9538A"/>
    <w:rsid w:val="00E956F1"/>
    <w:rsid w:val="00F0036B"/>
    <w:rsid w:val="00F10124"/>
    <w:rsid w:val="00F22EC1"/>
    <w:rsid w:val="00F52215"/>
    <w:rsid w:val="00F65CB0"/>
    <w:rsid w:val="00F73F25"/>
    <w:rsid w:val="00F83D91"/>
    <w:rsid w:val="00F8459C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ECEA81-744A-4790-B96E-57E7BAF1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4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038F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rsid w:val="00E83684"/>
    <w:pPr>
      <w:tabs>
        <w:tab w:val="center" w:pos="4419"/>
        <w:tab w:val="right" w:pos="8838"/>
      </w:tabs>
      <w:jc w:val="both"/>
    </w:pPr>
    <w:rPr>
      <w:rFonts w:ascii="Times New Roman" w:eastAsia="Times New Roman" w:hAnsi="Times New Roman" w:cs="Times New Roman"/>
      <w:spacing w:val="-5"/>
      <w:sz w:val="1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83684"/>
    <w:rPr>
      <w:rFonts w:ascii="Times New Roman" w:eastAsia="Times New Roman" w:hAnsi="Times New Roman" w:cs="Times New Roman"/>
      <w:spacing w:val="-5"/>
      <w:sz w:val="18"/>
      <w:szCs w:val="20"/>
      <w:lang w:eastAsia="pt-BR"/>
    </w:rPr>
  </w:style>
  <w:style w:type="paragraph" w:customStyle="1" w:styleId="TARJA">
    <w:name w:val="TARJA"/>
    <w:next w:val="Normal"/>
    <w:rsid w:val="00E83684"/>
    <w:pPr>
      <w:shd w:val="pct10" w:color="auto" w:fill="auto"/>
      <w:spacing w:before="240" w:after="120"/>
      <w:ind w:firstLine="340"/>
    </w:pPr>
    <w:rPr>
      <w:rFonts w:ascii="Times New Roman" w:eastAsia="Times New Roman" w:hAnsi="Times New Roman" w:cs="Times New Roman"/>
      <w:b/>
      <w:caps/>
      <w:noProof/>
      <w:sz w:val="1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908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43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2113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C83B8C"/>
    <w:rPr>
      <w:rFonts w:ascii="Calibri" w:eastAsiaTheme="minorHAnsi" w:hAnsi="Calibri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83B8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0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4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47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1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45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68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907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37F4-5DE2-4A63-9610-B6D60EFF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2519</Words>
  <Characters>13606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Brito</dc:creator>
  <cp:lastModifiedBy>Marcia Ostorero</cp:lastModifiedBy>
  <cp:revision>2</cp:revision>
  <cp:lastPrinted>2015-07-28T22:15:00Z</cp:lastPrinted>
  <dcterms:created xsi:type="dcterms:W3CDTF">2017-05-11T12:47:00Z</dcterms:created>
  <dcterms:modified xsi:type="dcterms:W3CDTF">2017-05-11T12:47:00Z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luiz.lbrito@gmail.com@www.mendeley.com</vt:lpwstr>
  </property>
  <property fmtid="{D5CDD505-2E9C-101B-9397-08002B2CF9AE}" pid="4" name="Mendeley Citation Style_1">
    <vt:lpwstr>http://www.zotero.org/styles/associacao-brasileira-de-normas-tecnicas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(AMA)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http://www.zotero.org/styles/abnt</vt:lpwstr>
  </property>
  <property fmtid="{D5CDD505-2E9C-101B-9397-08002B2CF9AE}" pid="12" name="Mendeley Recent Style Name 3_1">
    <vt:lpwstr>Associação Brasileira de Normas Técnicas (ABNT)</vt:lpwstr>
  </property>
  <property fmtid="{D5CDD505-2E9C-101B-9397-08002B2CF9AE}" pid="13" name="Mendeley Recent Style Id 4_1">
    <vt:lpwstr>http://www.zotero.org/styles/abnt-ufpr</vt:lpwstr>
  </property>
  <property fmtid="{D5CDD505-2E9C-101B-9397-08002B2CF9AE}" pid="14" name="Mendeley Recent Style Name 4_1">
    <vt:lpwstr>Associação Brasileira de Normas Técnicas (ABNT) - UFPR</vt:lpwstr>
  </property>
  <property fmtid="{D5CDD505-2E9C-101B-9397-08002B2CF9AE}" pid="15" name="Mendeley Recent Style Id 5_1">
    <vt:lpwstr>http://www.zotero.org/styles/associacao-brasileira-de-normas-tecnicas</vt:lpwstr>
  </property>
  <property fmtid="{D5CDD505-2E9C-101B-9397-08002B2CF9AE}" pid="16" name="Mendeley Recent Style Name 5_1">
    <vt:lpwstr>Associação Brasileira de Normas Técnicas (Portuguese - Brazil)</vt:lpwstr>
  </property>
  <property fmtid="{D5CDD505-2E9C-101B-9397-08002B2CF9AE}" pid="17" name="Mendeley Recent Style Id 6_1">
    <vt:lpwstr>http://www.zotero.org/styles/chicago-author-date</vt:lpwstr>
  </property>
  <property fmtid="{D5CDD505-2E9C-101B-9397-08002B2CF9AE}" pid="18" name="Mendeley Recent Style Name 6_1">
    <vt:lpwstr>Chicago Manual of Style (author-date)</vt:lpwstr>
  </property>
  <property fmtid="{D5CDD505-2E9C-101B-9397-08002B2CF9AE}" pid="19" name="Mendeley Recent Style Id 7_1">
    <vt:lpwstr>http://www.zotero.org/styles/harvard1</vt:lpwstr>
  </property>
  <property fmtid="{D5CDD505-2E9C-101B-9397-08002B2CF9AE}" pid="20" name="Mendeley Recent Style Name 7_1">
    <vt:lpwstr>Harvard Reference format 1 (author-date)</vt:lpwstr>
  </property>
  <property fmtid="{D5CDD505-2E9C-101B-9397-08002B2CF9AE}" pid="21" name="Mendeley Recent Style Id 8_1">
    <vt:lpwstr>http://www.zotero.org/styles/ieee</vt:lpwstr>
  </property>
  <property fmtid="{D5CDD505-2E9C-101B-9397-08002B2CF9AE}" pid="22" name="Mendeley Recent Style Name 8_1">
    <vt:lpwstr>IEEE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