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45"/>
      </w:tblGrid>
      <w:tr w:rsidR="000E338F" w:rsidRPr="000E338F" w14:paraId="06E187FD" w14:textId="77777777" w:rsidTr="000E338F">
        <w:tc>
          <w:tcPr>
            <w:tcW w:w="10395" w:type="dxa"/>
          </w:tcPr>
          <w:p w14:paraId="40E75CD7" w14:textId="6E7827F7" w:rsidR="000E338F" w:rsidRPr="000E338F" w:rsidRDefault="000E338F" w:rsidP="00AB76D4">
            <w:pPr>
              <w:tabs>
                <w:tab w:val="left" w:leader="dot" w:pos="1701"/>
                <w:tab w:val="left" w:pos="1843"/>
              </w:tabs>
              <w:jc w:val="both"/>
              <w:rPr>
                <w:rFonts w:ascii="Arial" w:hAnsi="Arial" w:cs="Arial"/>
                <w:b/>
              </w:rPr>
            </w:pPr>
            <w:r w:rsidRPr="000E338F">
              <w:rPr>
                <w:rFonts w:ascii="Arial" w:hAnsi="Arial" w:cs="Arial"/>
                <w:b/>
              </w:rPr>
              <w:t xml:space="preserve">DEPARTAMENTO(S): </w:t>
            </w:r>
            <w:r w:rsidR="00943992">
              <w:rPr>
                <w:rFonts w:ascii="Arial" w:hAnsi="Arial" w:cs="Arial"/>
              </w:rPr>
              <w:t>ESCOLA DE METODOS</w:t>
            </w:r>
          </w:p>
        </w:tc>
      </w:tr>
      <w:tr w:rsidR="000E338F" w:rsidRPr="000E338F" w14:paraId="2145873C" w14:textId="77777777" w:rsidTr="000E338F">
        <w:tc>
          <w:tcPr>
            <w:tcW w:w="10395" w:type="dxa"/>
          </w:tcPr>
          <w:p w14:paraId="152AAD42" w14:textId="3DB9099C" w:rsidR="000E338F" w:rsidRPr="000E338F" w:rsidRDefault="000E338F" w:rsidP="003620AF">
            <w:pPr>
              <w:tabs>
                <w:tab w:val="left" w:leader="dot" w:pos="1701"/>
                <w:tab w:val="left" w:pos="1843"/>
              </w:tabs>
              <w:jc w:val="both"/>
              <w:rPr>
                <w:rFonts w:ascii="Arial" w:hAnsi="Arial" w:cs="Arial"/>
                <w:b/>
                <w:caps/>
              </w:rPr>
            </w:pPr>
            <w:r w:rsidRPr="000E338F">
              <w:rPr>
                <w:rFonts w:ascii="Arial" w:hAnsi="Arial" w:cs="Arial"/>
                <w:b/>
              </w:rPr>
              <w:t>C</w:t>
            </w:r>
            <w:r w:rsidRPr="000E338F">
              <w:rPr>
                <w:rFonts w:ascii="Arial" w:hAnsi="Arial" w:cs="Arial"/>
                <w:b/>
                <w:caps/>
              </w:rPr>
              <w:t xml:space="preserve">URSOs DE MESTRADO E DOUTORADO EM ADMINISTRAÇÃO </w:t>
            </w:r>
            <w:r w:rsidR="003620AF">
              <w:rPr>
                <w:rFonts w:ascii="Arial" w:hAnsi="Arial" w:cs="Arial"/>
                <w:b/>
                <w:caps/>
              </w:rPr>
              <w:t xml:space="preserve">de empresas e ADMINISTRAÇÃO </w:t>
            </w:r>
            <w:r w:rsidRPr="000E338F">
              <w:rPr>
                <w:rFonts w:ascii="Arial" w:hAnsi="Arial" w:cs="Arial"/>
                <w:b/>
                <w:caps/>
              </w:rPr>
              <w:t xml:space="preserve">PÚBLICA E GOVERNO </w:t>
            </w:r>
            <w:bookmarkStart w:id="0" w:name="_GoBack"/>
            <w:bookmarkEnd w:id="0"/>
          </w:p>
        </w:tc>
      </w:tr>
      <w:tr w:rsidR="000E338F" w:rsidRPr="000E338F" w14:paraId="57893AB6" w14:textId="77777777" w:rsidTr="000E338F">
        <w:tc>
          <w:tcPr>
            <w:tcW w:w="10395" w:type="dxa"/>
          </w:tcPr>
          <w:p w14:paraId="0361BC80" w14:textId="3F63188C" w:rsidR="000E338F" w:rsidRPr="000E338F" w:rsidRDefault="000E338F" w:rsidP="009906E8">
            <w:pPr>
              <w:tabs>
                <w:tab w:val="left" w:leader="dot" w:pos="1701"/>
                <w:tab w:val="left" w:pos="1843"/>
              </w:tabs>
              <w:jc w:val="both"/>
              <w:rPr>
                <w:rFonts w:ascii="Arial" w:hAnsi="Arial" w:cs="Arial"/>
                <w:b/>
              </w:rPr>
            </w:pPr>
            <w:r w:rsidRPr="000E338F">
              <w:rPr>
                <w:rFonts w:ascii="Arial" w:hAnsi="Arial" w:cs="Arial"/>
                <w:b/>
              </w:rPr>
              <w:t>PROFESSOR(ES)</w:t>
            </w:r>
            <w:r>
              <w:rPr>
                <w:rFonts w:ascii="Arial" w:hAnsi="Arial" w:cs="Arial"/>
                <w:b/>
              </w:rPr>
              <w:t xml:space="preserve"> RESPONSÁVEIS</w:t>
            </w:r>
            <w:r w:rsidRPr="000E338F">
              <w:rPr>
                <w:rFonts w:ascii="Arial" w:hAnsi="Arial" w:cs="Arial"/>
                <w:b/>
              </w:rPr>
              <w:t>:</w:t>
            </w:r>
            <w:r w:rsidR="007C1508">
              <w:rPr>
                <w:rFonts w:ascii="Arial" w:hAnsi="Arial" w:cs="Arial"/>
                <w:b/>
              </w:rPr>
              <w:t xml:space="preserve"> </w:t>
            </w:r>
            <w:r w:rsidR="007C1508" w:rsidRPr="009B051E">
              <w:rPr>
                <w:rFonts w:ascii="Arial" w:hAnsi="Arial" w:cs="Arial"/>
              </w:rPr>
              <w:t>Marlei Pozzebon</w:t>
            </w:r>
            <w:r w:rsidRPr="009B051E">
              <w:rPr>
                <w:rFonts w:ascii="Arial" w:hAnsi="Arial" w:cs="Arial"/>
              </w:rPr>
              <w:tab/>
            </w:r>
          </w:p>
        </w:tc>
      </w:tr>
      <w:tr w:rsidR="000E338F" w:rsidRPr="000E338F" w14:paraId="41C38993" w14:textId="77777777" w:rsidTr="000E338F">
        <w:tc>
          <w:tcPr>
            <w:tcW w:w="10395" w:type="dxa"/>
          </w:tcPr>
          <w:p w14:paraId="469E4B82" w14:textId="77777777" w:rsidR="000E338F" w:rsidRPr="000E338F" w:rsidRDefault="000E338F" w:rsidP="00AB76D4">
            <w:pPr>
              <w:tabs>
                <w:tab w:val="left" w:pos="1843"/>
                <w:tab w:val="left" w:pos="1985"/>
                <w:tab w:val="left" w:pos="8647"/>
                <w:tab w:val="left" w:pos="10065"/>
              </w:tabs>
              <w:jc w:val="both"/>
              <w:rPr>
                <w:rFonts w:ascii="Arial" w:hAnsi="Arial" w:cs="Arial"/>
                <w:b/>
              </w:rPr>
            </w:pPr>
            <w:r w:rsidRPr="000E338F">
              <w:rPr>
                <w:rFonts w:ascii="Arial" w:hAnsi="Arial" w:cs="Arial"/>
                <w:b/>
              </w:rPr>
              <w:t xml:space="preserve">SEMESTRE: </w:t>
            </w:r>
            <w:r w:rsidR="009C5CA6">
              <w:rPr>
                <w:rFonts w:ascii="Arial" w:hAnsi="Arial" w:cs="Arial"/>
                <w:b/>
              </w:rPr>
              <w:t>1</w:t>
            </w:r>
            <w:r w:rsidR="008B183B">
              <w:rPr>
                <w:rFonts w:ascii="Arial" w:hAnsi="Arial" w:cs="Arial"/>
                <w:b/>
              </w:rPr>
              <w:t>º/201</w:t>
            </w:r>
            <w:r w:rsidR="00CD3450">
              <w:rPr>
                <w:rFonts w:ascii="Arial" w:hAnsi="Arial" w:cs="Arial"/>
                <w:b/>
              </w:rPr>
              <w:t>9</w:t>
            </w:r>
          </w:p>
        </w:tc>
      </w:tr>
      <w:tr w:rsidR="00963B13" w:rsidRPr="000E338F" w14:paraId="5BE17287" w14:textId="77777777" w:rsidTr="000E338F">
        <w:tc>
          <w:tcPr>
            <w:tcW w:w="10395" w:type="dxa"/>
          </w:tcPr>
          <w:p w14:paraId="0581B3F5" w14:textId="77777777" w:rsidR="00963B13" w:rsidRPr="000E338F" w:rsidRDefault="00963B13" w:rsidP="00963B13">
            <w:pPr>
              <w:tabs>
                <w:tab w:val="left" w:pos="1843"/>
                <w:tab w:val="left" w:pos="1985"/>
                <w:tab w:val="left" w:pos="8647"/>
                <w:tab w:val="left" w:pos="10065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CRÉDITOS: </w:t>
            </w:r>
            <w:r w:rsidR="009C5CA6">
              <w:rPr>
                <w:rFonts w:ascii="Arial" w:hAnsi="Arial" w:cs="Arial"/>
                <w:b/>
              </w:rPr>
              <w:t>2</w:t>
            </w:r>
          </w:p>
        </w:tc>
      </w:tr>
    </w:tbl>
    <w:p w14:paraId="72F38B8B" w14:textId="77777777" w:rsidR="008915BF" w:rsidRPr="00853DFB" w:rsidRDefault="008915BF" w:rsidP="00853DFB">
      <w:pPr>
        <w:pStyle w:val="Cabealho"/>
        <w:jc w:val="both"/>
        <w:rPr>
          <w:rFonts w:ascii="Arial" w:hAnsi="Arial" w:cs="Arial"/>
          <w:b/>
        </w:rPr>
      </w:pPr>
    </w:p>
    <w:p w14:paraId="043D3FEC" w14:textId="77777777" w:rsidR="008915BF" w:rsidRDefault="008915BF" w:rsidP="00853DFB">
      <w:pPr>
        <w:pStyle w:val="Cabealho"/>
        <w:jc w:val="center"/>
        <w:rPr>
          <w:rFonts w:ascii="Arial" w:hAnsi="Arial" w:cs="Arial"/>
          <w:b/>
        </w:rPr>
      </w:pPr>
      <w:r w:rsidRPr="00853DFB">
        <w:rPr>
          <w:rFonts w:ascii="Arial" w:hAnsi="Arial" w:cs="Arial"/>
          <w:b/>
        </w:rPr>
        <w:t>PROGRAMA DA DISCIPLINA</w:t>
      </w:r>
    </w:p>
    <w:p w14:paraId="3CC9EDEB" w14:textId="77777777" w:rsidR="004D7C74" w:rsidRDefault="004D7C74" w:rsidP="00853DFB">
      <w:pPr>
        <w:pStyle w:val="Cabealho"/>
        <w:jc w:val="center"/>
        <w:rPr>
          <w:rFonts w:ascii="Arial" w:hAnsi="Arial" w:cs="Arial"/>
          <w:b/>
        </w:rPr>
      </w:pPr>
    </w:p>
    <w:p w14:paraId="29B91827" w14:textId="77777777" w:rsidR="00C64714" w:rsidRPr="00B927DC" w:rsidRDefault="00C64714" w:rsidP="003D4724">
      <w:pPr>
        <w:pStyle w:val="TARJA"/>
        <w:shd w:val="pct20" w:color="000000" w:fill="FFFFFF"/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da disciplina</w:t>
      </w:r>
    </w:p>
    <w:p w14:paraId="5DFE6FA1" w14:textId="37288BCA" w:rsidR="003D4724" w:rsidRPr="00853DFB" w:rsidRDefault="00943992" w:rsidP="003D4724">
      <w:pPr>
        <w:pStyle w:val="Cabealho"/>
        <w:spacing w:before="120" w:after="120"/>
        <w:jc w:val="both"/>
        <w:rPr>
          <w:rFonts w:ascii="Arial" w:hAnsi="Arial" w:cs="Arial"/>
        </w:rPr>
      </w:pPr>
      <w:r w:rsidRPr="00A122DC">
        <w:t>Anatomia da pesquisa qualitativa</w:t>
      </w:r>
    </w:p>
    <w:p w14:paraId="076FBDCB" w14:textId="77777777" w:rsidR="008915BF" w:rsidRPr="00B927DC" w:rsidRDefault="008915BF" w:rsidP="00853DFB">
      <w:pPr>
        <w:pStyle w:val="TARJA"/>
        <w:shd w:val="pct20" w:color="000000" w:fill="FFFFFF"/>
        <w:spacing w:before="0" w:after="0"/>
        <w:ind w:left="0"/>
        <w:jc w:val="both"/>
        <w:rPr>
          <w:rFonts w:ascii="Arial" w:hAnsi="Arial" w:cs="Arial"/>
          <w:sz w:val="24"/>
          <w:szCs w:val="24"/>
        </w:rPr>
      </w:pPr>
      <w:r w:rsidRPr="00B927DC">
        <w:rPr>
          <w:rFonts w:ascii="Arial" w:hAnsi="Arial" w:cs="Arial"/>
          <w:sz w:val="24"/>
          <w:szCs w:val="24"/>
        </w:rPr>
        <w:t>ementa</w:t>
      </w:r>
      <w:r w:rsidR="008B29B1" w:rsidRPr="00B927DC">
        <w:rPr>
          <w:rFonts w:ascii="Arial" w:hAnsi="Arial" w:cs="Arial"/>
          <w:sz w:val="24"/>
          <w:szCs w:val="24"/>
        </w:rPr>
        <w:t xml:space="preserve"> </w:t>
      </w:r>
    </w:p>
    <w:p w14:paraId="0165835F" w14:textId="77777777" w:rsidR="004D5A87" w:rsidRPr="00B927DC" w:rsidRDefault="004D5A87" w:rsidP="004D5A87">
      <w:pPr>
        <w:pStyle w:val="TEXTO"/>
        <w:ind w:left="0" w:firstLine="0"/>
        <w:rPr>
          <w:rFonts w:ascii="Arial" w:hAnsi="Arial" w:cs="Arial"/>
          <w:sz w:val="24"/>
          <w:szCs w:val="24"/>
        </w:rPr>
      </w:pPr>
    </w:p>
    <w:p w14:paraId="2E6D8B1C" w14:textId="77777777" w:rsidR="008915BF" w:rsidRPr="00B927DC" w:rsidRDefault="000B4E56" w:rsidP="00853DFB">
      <w:pPr>
        <w:pStyle w:val="TARJA"/>
        <w:shd w:val="pct20" w:color="000000" w:fill="FFFFFF"/>
        <w:spacing w:before="0" w:after="0"/>
        <w:ind w:left="0"/>
        <w:jc w:val="both"/>
        <w:rPr>
          <w:rFonts w:ascii="Arial" w:hAnsi="Arial" w:cs="Arial"/>
          <w:sz w:val="24"/>
          <w:szCs w:val="24"/>
        </w:rPr>
      </w:pPr>
      <w:r w:rsidRPr="00B927DC">
        <w:rPr>
          <w:rFonts w:ascii="Arial" w:hAnsi="Arial" w:cs="Arial"/>
          <w:sz w:val="24"/>
          <w:szCs w:val="24"/>
        </w:rPr>
        <w:t>OBJETIVO geral</w:t>
      </w:r>
      <w:r w:rsidR="008B29B1" w:rsidRPr="00B927DC">
        <w:rPr>
          <w:rFonts w:ascii="Arial" w:hAnsi="Arial" w:cs="Arial"/>
          <w:sz w:val="24"/>
          <w:szCs w:val="24"/>
        </w:rPr>
        <w:t xml:space="preserve"> da disciplina</w:t>
      </w:r>
    </w:p>
    <w:p w14:paraId="6D648D2A" w14:textId="77777777" w:rsidR="00943992" w:rsidRDefault="00943992" w:rsidP="008B183B">
      <w:pPr>
        <w:jc w:val="both"/>
      </w:pPr>
    </w:p>
    <w:p w14:paraId="7F601E01" w14:textId="45887819" w:rsidR="008B183B" w:rsidRDefault="00943992" w:rsidP="008B183B">
      <w:pPr>
        <w:jc w:val="both"/>
      </w:pPr>
      <w:r w:rsidRPr="00A122DC">
        <w:t>Os objetivos deste seminário são: (a) discutir o alinhamento entre teoria e método, sobretudo o papel da teoria na estratégia de pesquisa e como fazer uma contribuição teórica; (b) desenvolver uma clara apreciação de como alcançar a coerência entre os três domínios de uma pesquisa de qualidade (domínios substantivo, teórico e metodológico); (c) elaborar diretrizes metodológicas e explorar critérios para desenvolver, publicar e avaliar uma pesquisa qualitativa de qualidade. Alguns tópicos </w:t>
      </w:r>
      <w:r w:rsidRPr="00A122DC">
        <w:rPr>
          <w:rStyle w:val="googielink"/>
        </w:rPr>
        <w:t>terão</w:t>
      </w:r>
      <w:r w:rsidRPr="00A122DC">
        <w:t> uma </w:t>
      </w:r>
      <w:r w:rsidRPr="00A122DC">
        <w:rPr>
          <w:rStyle w:val="googielink"/>
        </w:rPr>
        <w:t>atenção</w:t>
      </w:r>
      <w:r w:rsidRPr="00A122DC">
        <w:t> especial, sobretudo o desenvolvimento de estudos de casos de acordo com diferentes paradigmas, e a seleção de diferentes técnicas de análise de dados alinhadas com diferentes estratégias de </w:t>
      </w:r>
      <w:r w:rsidRPr="00A122DC">
        <w:rPr>
          <w:rStyle w:val="googielink"/>
        </w:rPr>
        <w:t>teorização</w:t>
      </w:r>
      <w:r w:rsidRPr="00A122DC">
        <w:t>.</w:t>
      </w:r>
    </w:p>
    <w:p w14:paraId="1F742A08" w14:textId="77777777" w:rsidR="00943992" w:rsidRDefault="00943992" w:rsidP="008B183B">
      <w:pPr>
        <w:jc w:val="both"/>
        <w:rPr>
          <w:rFonts w:ascii="Arial" w:hAnsi="Arial"/>
        </w:rPr>
      </w:pPr>
    </w:p>
    <w:p w14:paraId="256BFDCF" w14:textId="77777777" w:rsidR="000B4E56" w:rsidRPr="00B927DC" w:rsidRDefault="0064594F" w:rsidP="000B4E56">
      <w:pPr>
        <w:pStyle w:val="TARJA"/>
        <w:shd w:val="pct20" w:color="000000" w:fill="FFFFFF"/>
        <w:spacing w:before="0"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 de aprendizagem</w:t>
      </w:r>
    </w:p>
    <w:p w14:paraId="7570DE44" w14:textId="77777777" w:rsidR="00A842BD" w:rsidRPr="00A842BD" w:rsidRDefault="00A842BD" w:rsidP="00A842BD">
      <w:pPr>
        <w:jc w:val="both"/>
      </w:pPr>
    </w:p>
    <w:tbl>
      <w:tblPr>
        <w:tblW w:w="102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left w:w="57" w:type="dxa"/>
          <w:bottom w:w="11" w:type="dxa"/>
          <w:right w:w="57" w:type="dxa"/>
        </w:tblCellMar>
        <w:tblLook w:val="04A0" w:firstRow="1" w:lastRow="0" w:firstColumn="1" w:lastColumn="0" w:noHBand="0" w:noVBand="1"/>
      </w:tblPr>
      <w:tblGrid>
        <w:gridCol w:w="1706"/>
        <w:gridCol w:w="7128"/>
        <w:gridCol w:w="1372"/>
      </w:tblGrid>
      <w:tr w:rsidR="00A842BD" w:rsidRPr="00AD0116" w14:paraId="784762C1" w14:textId="77777777" w:rsidTr="00B40657">
        <w:trPr>
          <w:trHeight w:val="510"/>
        </w:trPr>
        <w:tc>
          <w:tcPr>
            <w:tcW w:w="1706" w:type="dxa"/>
            <w:shd w:val="clear" w:color="000000" w:fill="FFFFFF"/>
            <w:noWrap/>
            <w:vAlign w:val="center"/>
            <w:hideMark/>
          </w:tcPr>
          <w:p w14:paraId="060BCCCB" w14:textId="77777777" w:rsidR="00A842BD" w:rsidRPr="00D94A77" w:rsidRDefault="00A842BD" w:rsidP="003C33A0">
            <w:pPr>
              <w:jc w:val="center"/>
            </w:pPr>
            <w:r w:rsidRPr="00D94A77">
              <w:t>Objetivos do CMCDAPG</w:t>
            </w:r>
          </w:p>
        </w:tc>
        <w:tc>
          <w:tcPr>
            <w:tcW w:w="7128" w:type="dxa"/>
            <w:shd w:val="clear" w:color="000000" w:fill="FFFFFF"/>
            <w:noWrap/>
            <w:vAlign w:val="center"/>
            <w:hideMark/>
          </w:tcPr>
          <w:p w14:paraId="0DBC456A" w14:textId="77777777" w:rsidR="00A842BD" w:rsidRPr="00D94A77" w:rsidRDefault="00A842BD" w:rsidP="003C33A0">
            <w:pPr>
              <w:jc w:val="center"/>
            </w:pPr>
            <w:r w:rsidRPr="00D94A77">
              <w:t>Objetivos da disciplina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0ABFB9CB" w14:textId="77777777" w:rsidR="00A842BD" w:rsidRPr="00D94A77" w:rsidRDefault="00A842BD" w:rsidP="003C33A0">
            <w:pPr>
              <w:jc w:val="center"/>
            </w:pPr>
            <w:r w:rsidRPr="00D94A77">
              <w:t>Grau de contribuição</w:t>
            </w:r>
          </w:p>
        </w:tc>
      </w:tr>
      <w:tr w:rsidR="00A842BD" w:rsidRPr="00AD0116" w14:paraId="06F635F9" w14:textId="77777777" w:rsidTr="00B40657">
        <w:trPr>
          <w:trHeight w:val="454"/>
        </w:trPr>
        <w:tc>
          <w:tcPr>
            <w:tcW w:w="1706" w:type="dxa"/>
            <w:shd w:val="clear" w:color="000000" w:fill="FFFFFF"/>
            <w:noWrap/>
            <w:vAlign w:val="center"/>
            <w:hideMark/>
          </w:tcPr>
          <w:p w14:paraId="65A4874A" w14:textId="77777777" w:rsidR="00A842BD" w:rsidRPr="00D94A77" w:rsidRDefault="00A842BD" w:rsidP="003C33A0">
            <w:r w:rsidRPr="00D94A77">
              <w:t>Métodos qualitativos de pesquisa</w:t>
            </w:r>
          </w:p>
        </w:tc>
        <w:tc>
          <w:tcPr>
            <w:tcW w:w="7128" w:type="dxa"/>
            <w:shd w:val="clear" w:color="000000" w:fill="FFFFFF"/>
            <w:vAlign w:val="center"/>
          </w:tcPr>
          <w:p w14:paraId="56A10537" w14:textId="34038BC8" w:rsidR="003D4724" w:rsidRPr="00172A9B" w:rsidRDefault="003D4724" w:rsidP="00172A9B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</w:pPr>
            <w:r w:rsidRPr="00172A9B">
              <w:t>O aluno desenvolvera um conhecimento básico dos pressupostos filosóficos, fundamentos e principais tendências da pesquisa em ciências sociais aplicadas.</w:t>
            </w:r>
          </w:p>
          <w:p w14:paraId="4AB9FD89" w14:textId="07163507" w:rsidR="003D4724" w:rsidRPr="001867E3" w:rsidRDefault="003D4724" w:rsidP="001867E3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14:paraId="74352729" w14:textId="77777777" w:rsidR="001867E3" w:rsidRPr="00172A9B" w:rsidRDefault="003D4724" w:rsidP="00172A9B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72A9B">
              <w:t>O aluno conseguira identificar e compreender os principais passos envolvidos na condução de um estudo.</w:t>
            </w:r>
          </w:p>
          <w:p w14:paraId="362C5485" w14:textId="77777777" w:rsidR="001867E3" w:rsidRPr="001867E3" w:rsidRDefault="001867E3" w:rsidP="001867E3">
            <w:pPr>
              <w:pStyle w:val="PargrafodaLista"/>
              <w:ind w:left="360"/>
              <w:rPr>
                <w:sz w:val="24"/>
                <w:szCs w:val="24"/>
              </w:rPr>
            </w:pPr>
          </w:p>
          <w:p w14:paraId="7C0834C9" w14:textId="10CBC444" w:rsidR="001867E3" w:rsidRPr="00172A9B" w:rsidRDefault="001867E3" w:rsidP="00172A9B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72A9B">
              <w:t>O aluno será capaz de debater os diferentes eixos do debate contemporâneo sobre ética científica.</w:t>
            </w:r>
          </w:p>
          <w:p w14:paraId="73E7016A" w14:textId="45C0D81B" w:rsidR="001867E3" w:rsidRPr="001867E3" w:rsidRDefault="001867E3" w:rsidP="001867E3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14:paraId="002E300E" w14:textId="4893E62F" w:rsidR="00A842BD" w:rsidRPr="00D94A77" w:rsidRDefault="001867E3" w:rsidP="001867E3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● ● ●</w:t>
            </w:r>
          </w:p>
        </w:tc>
      </w:tr>
      <w:tr w:rsidR="00A842BD" w:rsidRPr="00AD0116" w14:paraId="1B76A18C" w14:textId="77777777" w:rsidTr="00B40657">
        <w:trPr>
          <w:trHeight w:val="454"/>
        </w:trPr>
        <w:tc>
          <w:tcPr>
            <w:tcW w:w="1706" w:type="dxa"/>
            <w:shd w:val="clear" w:color="000000" w:fill="FFFFFF"/>
            <w:noWrap/>
            <w:vAlign w:val="center"/>
            <w:hideMark/>
          </w:tcPr>
          <w:p w14:paraId="2E813D5E" w14:textId="77777777" w:rsidR="00A842BD" w:rsidRPr="00D94A77" w:rsidRDefault="00A842BD" w:rsidP="003C33A0">
            <w:r w:rsidRPr="00D94A77">
              <w:t>Métodos quantitativos de pesquisa</w:t>
            </w:r>
          </w:p>
        </w:tc>
        <w:tc>
          <w:tcPr>
            <w:tcW w:w="7128" w:type="dxa"/>
            <w:shd w:val="clear" w:color="000000" w:fill="FFFFFF"/>
            <w:vAlign w:val="center"/>
          </w:tcPr>
          <w:p w14:paraId="2F1C11F0" w14:textId="294B1392" w:rsidR="00A842BD" w:rsidRPr="00D94A77" w:rsidRDefault="00A842BD" w:rsidP="00A842BD">
            <w:pPr>
              <w:jc w:val="both"/>
            </w:pP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14:paraId="62E8E3C3" w14:textId="744F826A" w:rsidR="00A842BD" w:rsidRPr="00D94A77" w:rsidRDefault="00A842BD" w:rsidP="00A842BD">
            <w:pPr>
              <w:jc w:val="both"/>
            </w:pPr>
          </w:p>
        </w:tc>
      </w:tr>
      <w:tr w:rsidR="00A842BD" w:rsidRPr="00AD0116" w14:paraId="17B582AE" w14:textId="77777777" w:rsidTr="00B40657">
        <w:trPr>
          <w:trHeight w:val="454"/>
        </w:trPr>
        <w:tc>
          <w:tcPr>
            <w:tcW w:w="1706" w:type="dxa"/>
            <w:shd w:val="clear" w:color="000000" w:fill="FFFFFF"/>
            <w:noWrap/>
            <w:vAlign w:val="center"/>
            <w:hideMark/>
          </w:tcPr>
          <w:p w14:paraId="312030A8" w14:textId="77777777" w:rsidR="00A842BD" w:rsidRPr="00D94A77" w:rsidRDefault="00A842BD" w:rsidP="003C33A0">
            <w:r w:rsidRPr="00D94A77">
              <w:t>Conhecimento do tema de pesquisa / teoria</w:t>
            </w:r>
          </w:p>
        </w:tc>
        <w:tc>
          <w:tcPr>
            <w:tcW w:w="7128" w:type="dxa"/>
            <w:shd w:val="clear" w:color="000000" w:fill="FFFFFF"/>
            <w:vAlign w:val="center"/>
          </w:tcPr>
          <w:p w14:paraId="62C6CBA4" w14:textId="77777777" w:rsidR="00A842BD" w:rsidRPr="00172A9B" w:rsidRDefault="003D4724" w:rsidP="00172A9B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</w:pPr>
            <w:r w:rsidRPr="00172A9B">
              <w:t xml:space="preserve">O aluno desenvolvera um projeto de pesquisa no qual </w:t>
            </w:r>
            <w:proofErr w:type="spellStart"/>
            <w:r w:rsidRPr="00172A9B">
              <w:t>devera</w:t>
            </w:r>
            <w:proofErr w:type="spellEnd"/>
            <w:r w:rsidRPr="00172A9B">
              <w:t xml:space="preserve"> elaborar uma questão de pesquisa, realizar uma pesquisa bibliográfica e se posicionar </w:t>
            </w:r>
            <w:r w:rsidRPr="00172A9B">
              <w:lastRenderedPageBreak/>
              <w:t xml:space="preserve">teoricamente para que possa então desenvolver uma metodologia alinhada com o posicionamento teórico. </w:t>
            </w:r>
          </w:p>
          <w:p w14:paraId="3AF76ABC" w14:textId="12CD2310" w:rsidR="001867E3" w:rsidRPr="00D94A77" w:rsidRDefault="001867E3" w:rsidP="001867E3">
            <w:pPr>
              <w:pStyle w:val="PargrafodaLista"/>
              <w:numPr>
                <w:ilvl w:val="0"/>
                <w:numId w:val="16"/>
              </w:numPr>
              <w:tabs>
                <w:tab w:val="left" w:pos="384"/>
              </w:tabs>
              <w:overflowPunct w:val="0"/>
              <w:autoSpaceDE w:val="0"/>
              <w:autoSpaceDN w:val="0"/>
              <w:adjustRightInd w:val="0"/>
              <w:ind w:left="384" w:hanging="62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14:paraId="40C66FA2" w14:textId="12435CD4" w:rsidR="00A842BD" w:rsidRPr="00D94A77" w:rsidRDefault="001867E3" w:rsidP="001867E3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● ○ ○</w:t>
            </w:r>
          </w:p>
        </w:tc>
      </w:tr>
      <w:tr w:rsidR="001867E3" w:rsidRPr="00AD0116" w14:paraId="114C3B01" w14:textId="77777777" w:rsidTr="00B40657">
        <w:trPr>
          <w:trHeight w:val="454"/>
        </w:trPr>
        <w:tc>
          <w:tcPr>
            <w:tcW w:w="1706" w:type="dxa"/>
            <w:shd w:val="clear" w:color="000000" w:fill="FFFFFF"/>
            <w:noWrap/>
            <w:vAlign w:val="center"/>
            <w:hideMark/>
          </w:tcPr>
          <w:p w14:paraId="2963051C" w14:textId="77777777" w:rsidR="001867E3" w:rsidRPr="00D94A77" w:rsidRDefault="001867E3" w:rsidP="001867E3">
            <w:r w:rsidRPr="00D94A77">
              <w:t>Procedimentos de pesquisa</w:t>
            </w:r>
          </w:p>
        </w:tc>
        <w:tc>
          <w:tcPr>
            <w:tcW w:w="7128" w:type="dxa"/>
            <w:shd w:val="clear" w:color="000000" w:fill="FFFFFF"/>
            <w:vAlign w:val="center"/>
          </w:tcPr>
          <w:p w14:paraId="56C7C9FA" w14:textId="59C8E98C" w:rsidR="001867E3" w:rsidRPr="00D94A77" w:rsidRDefault="001867E3" w:rsidP="00172A9B">
            <w:pPr>
              <w:tabs>
                <w:tab w:val="left" w:pos="384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</w:pPr>
            <w:r w:rsidRPr="00172A9B">
              <w:t xml:space="preserve">O aluno será capaz de </w:t>
            </w:r>
            <w:r w:rsidRPr="00D94A77">
              <w:t xml:space="preserve">escolher entre diferentes procedimentos de pesquisa e justificar suas escolhas. 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14:paraId="499C6E9C" w14:textId="3CB24C40" w:rsidR="001867E3" w:rsidRPr="00D94A77" w:rsidRDefault="001867E3" w:rsidP="001867E3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● ● ○</w:t>
            </w:r>
          </w:p>
        </w:tc>
      </w:tr>
      <w:tr w:rsidR="001867E3" w:rsidRPr="00AD0116" w14:paraId="20E2664F" w14:textId="77777777" w:rsidTr="00B40657">
        <w:trPr>
          <w:trHeight w:val="454"/>
        </w:trPr>
        <w:tc>
          <w:tcPr>
            <w:tcW w:w="1706" w:type="dxa"/>
            <w:shd w:val="clear" w:color="000000" w:fill="FFFFFF"/>
            <w:noWrap/>
            <w:vAlign w:val="center"/>
            <w:hideMark/>
          </w:tcPr>
          <w:p w14:paraId="34805128" w14:textId="77777777" w:rsidR="001867E3" w:rsidRPr="00D94A77" w:rsidRDefault="001867E3" w:rsidP="001867E3">
            <w:r w:rsidRPr="00D94A77">
              <w:t>Relevância e inovação em pesquisa</w:t>
            </w:r>
          </w:p>
        </w:tc>
        <w:tc>
          <w:tcPr>
            <w:tcW w:w="7128" w:type="dxa"/>
            <w:shd w:val="clear" w:color="000000" w:fill="FFFFFF"/>
            <w:vAlign w:val="center"/>
          </w:tcPr>
          <w:p w14:paraId="39B6436C" w14:textId="4E8D6628" w:rsidR="001867E3" w:rsidRPr="00D94A77" w:rsidRDefault="001867E3" w:rsidP="001867E3">
            <w:pPr>
              <w:pStyle w:val="PargrafodaLista"/>
              <w:numPr>
                <w:ilvl w:val="0"/>
                <w:numId w:val="16"/>
              </w:numPr>
              <w:tabs>
                <w:tab w:val="left" w:pos="384"/>
              </w:tabs>
              <w:overflowPunct w:val="0"/>
              <w:autoSpaceDE w:val="0"/>
              <w:autoSpaceDN w:val="0"/>
              <w:adjustRightInd w:val="0"/>
              <w:ind w:left="384" w:hanging="62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14:paraId="2045628C" w14:textId="00942649" w:rsidR="001867E3" w:rsidRPr="00D94A77" w:rsidRDefault="001867E3" w:rsidP="001867E3">
            <w:pPr>
              <w:jc w:val="both"/>
            </w:pPr>
          </w:p>
        </w:tc>
      </w:tr>
      <w:tr w:rsidR="001867E3" w:rsidRPr="00AD0116" w14:paraId="253C7A82" w14:textId="77777777" w:rsidTr="00B40657">
        <w:trPr>
          <w:trHeight w:val="454"/>
        </w:trPr>
        <w:tc>
          <w:tcPr>
            <w:tcW w:w="1706" w:type="dxa"/>
            <w:shd w:val="clear" w:color="000000" w:fill="FFFFFF"/>
            <w:noWrap/>
            <w:vAlign w:val="center"/>
            <w:hideMark/>
          </w:tcPr>
          <w:p w14:paraId="287BA92F" w14:textId="77777777" w:rsidR="001867E3" w:rsidRPr="00D94A77" w:rsidRDefault="001867E3" w:rsidP="001867E3">
            <w:r w:rsidRPr="00D94A77">
              <w:t>Elaboração de artigos</w:t>
            </w:r>
          </w:p>
        </w:tc>
        <w:tc>
          <w:tcPr>
            <w:tcW w:w="7128" w:type="dxa"/>
            <w:shd w:val="clear" w:color="000000" w:fill="FFFFFF"/>
            <w:vAlign w:val="center"/>
          </w:tcPr>
          <w:p w14:paraId="2CD66E63" w14:textId="33279924" w:rsidR="001867E3" w:rsidRPr="00D94A77" w:rsidRDefault="001867E3" w:rsidP="001867E3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94A77">
              <w:t>O aluno desenvolvera algumas habilidades necessárias à publicação científica, bem como para o entendimento dos diferentes estilos narrativos encontrados na construção de dissertações e teses.</w:t>
            </w:r>
          </w:p>
          <w:p w14:paraId="2B164AAA" w14:textId="68D801D3" w:rsidR="001867E3" w:rsidRPr="00D94A77" w:rsidRDefault="001867E3" w:rsidP="001867E3">
            <w:pPr>
              <w:jc w:val="both"/>
            </w:pP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14:paraId="113B2664" w14:textId="6E2A45CA" w:rsidR="001867E3" w:rsidRPr="00D94A77" w:rsidRDefault="00056CDA" w:rsidP="001867E3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● ● ○</w:t>
            </w:r>
          </w:p>
        </w:tc>
      </w:tr>
      <w:tr w:rsidR="001867E3" w:rsidRPr="00AD0116" w14:paraId="29CC366E" w14:textId="77777777" w:rsidTr="004667E4">
        <w:trPr>
          <w:trHeight w:val="510"/>
        </w:trPr>
        <w:tc>
          <w:tcPr>
            <w:tcW w:w="10206" w:type="dxa"/>
            <w:gridSpan w:val="3"/>
            <w:shd w:val="clear" w:color="000000" w:fill="FFFFFF"/>
            <w:noWrap/>
            <w:vAlign w:val="center"/>
            <w:hideMark/>
          </w:tcPr>
          <w:p w14:paraId="1C349F33" w14:textId="77777777" w:rsidR="001867E3" w:rsidRPr="00D94A77" w:rsidRDefault="001867E3" w:rsidP="001867E3">
            <w:pPr>
              <w:jc w:val="both"/>
            </w:pPr>
            <w:r w:rsidRPr="00D94A77">
              <w:t>Outros objetivos da disciplina: ---</w:t>
            </w:r>
          </w:p>
        </w:tc>
      </w:tr>
    </w:tbl>
    <w:p w14:paraId="1A50D7B4" w14:textId="77777777" w:rsidR="00A842BD" w:rsidRPr="00505A1A" w:rsidRDefault="00A842BD" w:rsidP="00505A1A">
      <w:pPr>
        <w:jc w:val="both"/>
      </w:pPr>
    </w:p>
    <w:p w14:paraId="2A6FE1A5" w14:textId="77777777" w:rsidR="008B183B" w:rsidRPr="00B927DC" w:rsidRDefault="008B183B" w:rsidP="00A142F4">
      <w:pPr>
        <w:pStyle w:val="TEXTO"/>
        <w:ind w:left="0" w:firstLine="0"/>
        <w:rPr>
          <w:rFonts w:ascii="Arial" w:hAnsi="Arial" w:cs="Arial"/>
          <w:sz w:val="24"/>
          <w:szCs w:val="24"/>
        </w:rPr>
      </w:pPr>
    </w:p>
    <w:p w14:paraId="213034D6" w14:textId="77777777" w:rsidR="0064594F" w:rsidRPr="00B927DC" w:rsidRDefault="0064594F" w:rsidP="0064594F">
      <w:pPr>
        <w:pStyle w:val="TARJA"/>
        <w:shd w:val="pct20" w:color="000000" w:fill="FFFFFF"/>
        <w:spacing w:before="0"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metodologia </w:t>
      </w:r>
    </w:p>
    <w:p w14:paraId="5E3A8753" w14:textId="77777777" w:rsidR="00943992" w:rsidRDefault="00943992" w:rsidP="003D4724">
      <w:pPr>
        <w:jc w:val="both"/>
        <w:rPr>
          <w:lang w:eastAsia="en-US"/>
        </w:rPr>
      </w:pPr>
    </w:p>
    <w:p w14:paraId="41FAD946" w14:textId="3701DC09" w:rsidR="003D4724" w:rsidRDefault="00943992" w:rsidP="003D4724">
      <w:pPr>
        <w:jc w:val="both"/>
        <w:rPr>
          <w:lang w:eastAsia="en-US"/>
        </w:rPr>
      </w:pPr>
      <w:r w:rsidRPr="00A122DC">
        <w:rPr>
          <w:color w:val="000000"/>
        </w:rPr>
        <w:t xml:space="preserve">Exposição dialogada; oficinas; debates e discussões; trabalhos individuais e em grupo. </w:t>
      </w:r>
      <w:r w:rsidRPr="00A122DC">
        <w:rPr>
          <w:color w:val="000000"/>
        </w:rPr>
        <w:tab/>
      </w:r>
      <w:r w:rsidR="003D4724" w:rsidRPr="008B0CB3">
        <w:rPr>
          <w:lang w:eastAsia="en-US"/>
        </w:rPr>
        <w:t xml:space="preserve"> </w:t>
      </w:r>
    </w:p>
    <w:p w14:paraId="5D631717" w14:textId="3D79B4AF" w:rsidR="00943992" w:rsidRDefault="00943992" w:rsidP="003D4724">
      <w:pPr>
        <w:jc w:val="both"/>
        <w:rPr>
          <w:lang w:eastAsia="en-US"/>
        </w:rPr>
      </w:pPr>
    </w:p>
    <w:p w14:paraId="2C993174" w14:textId="77777777" w:rsidR="00943992" w:rsidRPr="00A122DC" w:rsidRDefault="00943992" w:rsidP="00943992">
      <w:pPr>
        <w:pStyle w:val="Corpodetexto"/>
        <w:spacing w:after="0"/>
        <w:rPr>
          <w:color w:val="000000" w:themeColor="text1"/>
        </w:rPr>
      </w:pPr>
      <w:r w:rsidRPr="00A122DC">
        <w:rPr>
          <w:color w:val="000000" w:themeColor="text1"/>
        </w:rPr>
        <w:t>Compromissos mútuos:</w:t>
      </w:r>
    </w:p>
    <w:p w14:paraId="0C0AF414" w14:textId="77777777" w:rsidR="00943992" w:rsidRPr="00A122DC" w:rsidRDefault="00943992" w:rsidP="00943992">
      <w:pPr>
        <w:pStyle w:val="Corpodetexto"/>
        <w:numPr>
          <w:ilvl w:val="0"/>
          <w:numId w:val="21"/>
        </w:numPr>
        <w:suppressAutoHyphens/>
        <w:spacing w:after="0"/>
        <w:jc w:val="both"/>
        <w:rPr>
          <w:color w:val="000000" w:themeColor="text1"/>
        </w:rPr>
      </w:pPr>
      <w:r w:rsidRPr="00A122DC">
        <w:rPr>
          <w:color w:val="000000" w:themeColor="text1"/>
        </w:rPr>
        <w:t>Preparação prévia e engajamento em sala de aula</w:t>
      </w:r>
    </w:p>
    <w:p w14:paraId="1B426671" w14:textId="77777777" w:rsidR="00943992" w:rsidRPr="00A122DC" w:rsidRDefault="00943992" w:rsidP="00943992">
      <w:pPr>
        <w:pStyle w:val="Corpodetexto"/>
        <w:numPr>
          <w:ilvl w:val="0"/>
          <w:numId w:val="21"/>
        </w:numPr>
        <w:suppressAutoHyphens/>
        <w:spacing w:after="0"/>
        <w:jc w:val="both"/>
        <w:rPr>
          <w:color w:val="000000" w:themeColor="text1"/>
        </w:rPr>
      </w:pPr>
      <w:r w:rsidRPr="00A122DC">
        <w:rPr>
          <w:color w:val="000000" w:themeColor="text1"/>
        </w:rPr>
        <w:t>Disposição ao diferente e abertura para mudar de opinião</w:t>
      </w:r>
    </w:p>
    <w:p w14:paraId="5D60BD9A" w14:textId="77777777" w:rsidR="00943992" w:rsidRPr="00A122DC" w:rsidRDefault="00943992" w:rsidP="00943992">
      <w:pPr>
        <w:pStyle w:val="Corpodetexto"/>
        <w:numPr>
          <w:ilvl w:val="0"/>
          <w:numId w:val="21"/>
        </w:numPr>
        <w:suppressAutoHyphens/>
        <w:spacing w:after="0"/>
        <w:jc w:val="both"/>
        <w:rPr>
          <w:color w:val="000000" w:themeColor="text1"/>
        </w:rPr>
      </w:pPr>
      <w:r w:rsidRPr="00A122DC">
        <w:rPr>
          <w:color w:val="000000" w:themeColor="text1"/>
        </w:rPr>
        <w:t>Postura ética e participativa</w:t>
      </w:r>
    </w:p>
    <w:p w14:paraId="110758B1" w14:textId="77777777" w:rsidR="004D5A87" w:rsidRPr="00B927DC" w:rsidRDefault="004D5A87" w:rsidP="00853DFB">
      <w:pPr>
        <w:pStyle w:val="TEXTO"/>
        <w:ind w:left="0"/>
        <w:rPr>
          <w:rFonts w:ascii="Arial" w:hAnsi="Arial" w:cs="Arial"/>
          <w:sz w:val="24"/>
          <w:szCs w:val="24"/>
        </w:rPr>
      </w:pPr>
    </w:p>
    <w:p w14:paraId="61E233DF" w14:textId="77777777" w:rsidR="008915BF" w:rsidRPr="00B927DC" w:rsidRDefault="0064594F" w:rsidP="00853DFB">
      <w:pPr>
        <w:pStyle w:val="TARJA"/>
        <w:shd w:val="pct20" w:color="000000" w:fill="FFFFFF"/>
        <w:spacing w:before="0"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Tópicos principais</w:t>
      </w:r>
    </w:p>
    <w:p w14:paraId="2819684F" w14:textId="77777777" w:rsidR="00943992" w:rsidRDefault="00943992" w:rsidP="00943992">
      <w:pPr>
        <w:pStyle w:val="TEXTO"/>
        <w:ind w:firstLine="0"/>
        <w:jc w:val="left"/>
        <w:rPr>
          <w:b/>
          <w:color w:val="000000"/>
          <w:spacing w:val="-5"/>
          <w:sz w:val="24"/>
          <w:szCs w:val="24"/>
        </w:rPr>
      </w:pPr>
    </w:p>
    <w:p w14:paraId="628425A5" w14:textId="495A4BC4" w:rsidR="00943992" w:rsidRPr="00A122DC" w:rsidRDefault="00943992" w:rsidP="00943992">
      <w:pPr>
        <w:pStyle w:val="TEXTO"/>
        <w:ind w:firstLine="0"/>
        <w:jc w:val="left"/>
        <w:rPr>
          <w:b/>
          <w:color w:val="000000"/>
          <w:spacing w:val="-5"/>
          <w:sz w:val="24"/>
          <w:szCs w:val="24"/>
        </w:rPr>
      </w:pPr>
      <w:r w:rsidRPr="00A122DC">
        <w:rPr>
          <w:b/>
          <w:color w:val="000000"/>
          <w:spacing w:val="-5"/>
          <w:sz w:val="24"/>
          <w:szCs w:val="24"/>
        </w:rPr>
        <w:t>Bloco 1 – Fundamentos da pesquisa qualitativa</w:t>
      </w:r>
    </w:p>
    <w:p w14:paraId="02A52501" w14:textId="77777777" w:rsidR="00943992" w:rsidRPr="00A122DC" w:rsidRDefault="00943992" w:rsidP="00943992">
      <w:pPr>
        <w:pStyle w:val="TEXTO"/>
        <w:numPr>
          <w:ilvl w:val="0"/>
          <w:numId w:val="18"/>
        </w:numPr>
        <w:jc w:val="left"/>
        <w:rPr>
          <w:sz w:val="24"/>
          <w:szCs w:val="24"/>
        </w:rPr>
      </w:pPr>
      <w:r w:rsidRPr="00A122DC">
        <w:rPr>
          <w:sz w:val="24"/>
          <w:szCs w:val="24"/>
        </w:rPr>
        <w:t>Pressupostos ontológicos e epistemológicos de diferentes tradições de pesquisa.</w:t>
      </w:r>
    </w:p>
    <w:p w14:paraId="148946B9" w14:textId="77777777" w:rsidR="00943992" w:rsidRPr="00A122DC" w:rsidRDefault="00943992" w:rsidP="00943992">
      <w:pPr>
        <w:pStyle w:val="TEXTO"/>
        <w:numPr>
          <w:ilvl w:val="0"/>
          <w:numId w:val="18"/>
        </w:numPr>
        <w:jc w:val="left"/>
        <w:rPr>
          <w:sz w:val="24"/>
          <w:szCs w:val="24"/>
        </w:rPr>
      </w:pPr>
      <w:r w:rsidRPr="00A122DC">
        <w:rPr>
          <w:sz w:val="24"/>
          <w:szCs w:val="24"/>
        </w:rPr>
        <w:t xml:space="preserve">Alinhamento entre teoria e método: os três domínios constitutivos de um projeto de pesquisa coerente: substantivo, teórico e metodológico. </w:t>
      </w:r>
    </w:p>
    <w:p w14:paraId="716AD2E4" w14:textId="77777777" w:rsidR="00943992" w:rsidRPr="00A122DC" w:rsidRDefault="00943992" w:rsidP="00943992">
      <w:pPr>
        <w:pStyle w:val="TEXTO"/>
        <w:ind w:firstLine="0"/>
        <w:jc w:val="left"/>
        <w:rPr>
          <w:sz w:val="24"/>
          <w:szCs w:val="24"/>
        </w:rPr>
      </w:pPr>
    </w:p>
    <w:p w14:paraId="2A2961B3" w14:textId="77777777" w:rsidR="00943992" w:rsidRPr="00A122DC" w:rsidRDefault="00943992" w:rsidP="00943992">
      <w:pPr>
        <w:pStyle w:val="TEXTO"/>
        <w:ind w:firstLine="0"/>
        <w:jc w:val="left"/>
        <w:rPr>
          <w:b/>
          <w:sz w:val="24"/>
          <w:szCs w:val="24"/>
        </w:rPr>
      </w:pPr>
      <w:r w:rsidRPr="00A122DC">
        <w:rPr>
          <w:b/>
          <w:sz w:val="24"/>
          <w:szCs w:val="24"/>
        </w:rPr>
        <w:t xml:space="preserve">Bloco 2 – O papel da teoria na pesquisa qualitativa </w:t>
      </w:r>
    </w:p>
    <w:p w14:paraId="1095E706" w14:textId="77777777" w:rsidR="00943992" w:rsidRPr="00A122DC" w:rsidRDefault="00943992" w:rsidP="00943992">
      <w:pPr>
        <w:pStyle w:val="TEXTO"/>
        <w:numPr>
          <w:ilvl w:val="0"/>
          <w:numId w:val="19"/>
        </w:numPr>
        <w:jc w:val="left"/>
        <w:rPr>
          <w:sz w:val="24"/>
          <w:szCs w:val="24"/>
        </w:rPr>
      </w:pPr>
      <w:r w:rsidRPr="00A122DC">
        <w:rPr>
          <w:sz w:val="24"/>
          <w:szCs w:val="24"/>
        </w:rPr>
        <w:t>A influência da revisão de literatura no projeto de pesquisa.</w:t>
      </w:r>
    </w:p>
    <w:p w14:paraId="61CC803C" w14:textId="77777777" w:rsidR="00943992" w:rsidRPr="00A122DC" w:rsidRDefault="00943992" w:rsidP="00943992">
      <w:pPr>
        <w:pStyle w:val="TEXTO"/>
        <w:numPr>
          <w:ilvl w:val="0"/>
          <w:numId w:val="19"/>
        </w:numPr>
        <w:jc w:val="left"/>
        <w:rPr>
          <w:sz w:val="24"/>
          <w:szCs w:val="24"/>
        </w:rPr>
      </w:pPr>
      <w:r w:rsidRPr="00A122DC">
        <w:rPr>
          <w:sz w:val="24"/>
          <w:szCs w:val="24"/>
        </w:rPr>
        <w:t xml:space="preserve">A busca de um posicionamento teórico claro. </w:t>
      </w:r>
    </w:p>
    <w:p w14:paraId="7D605A54" w14:textId="77777777" w:rsidR="00943992" w:rsidRPr="00A122DC" w:rsidRDefault="00943992" w:rsidP="00943992">
      <w:pPr>
        <w:pStyle w:val="TEXTO"/>
        <w:numPr>
          <w:ilvl w:val="0"/>
          <w:numId w:val="19"/>
        </w:numPr>
        <w:jc w:val="left"/>
        <w:rPr>
          <w:sz w:val="24"/>
          <w:szCs w:val="24"/>
        </w:rPr>
      </w:pPr>
      <w:r w:rsidRPr="00A122DC">
        <w:rPr>
          <w:sz w:val="24"/>
          <w:szCs w:val="24"/>
        </w:rPr>
        <w:t xml:space="preserve">O papel da teoria: abordagens indutivas, dedutivas e mistas. </w:t>
      </w:r>
    </w:p>
    <w:p w14:paraId="7476553A" w14:textId="77777777" w:rsidR="00943992" w:rsidRPr="00A122DC" w:rsidRDefault="00943992" w:rsidP="00943992">
      <w:pPr>
        <w:pStyle w:val="TEXTO"/>
        <w:numPr>
          <w:ilvl w:val="0"/>
          <w:numId w:val="19"/>
        </w:numPr>
        <w:jc w:val="left"/>
        <w:rPr>
          <w:sz w:val="24"/>
          <w:szCs w:val="24"/>
        </w:rPr>
      </w:pPr>
      <w:r w:rsidRPr="00A122DC">
        <w:rPr>
          <w:sz w:val="24"/>
          <w:szCs w:val="24"/>
        </w:rPr>
        <w:t xml:space="preserve">A natureza da teoria: lógica processual ou lógica de variância. </w:t>
      </w:r>
      <w:r w:rsidRPr="00A122DC">
        <w:rPr>
          <w:sz w:val="24"/>
          <w:szCs w:val="24"/>
        </w:rPr>
        <w:br/>
      </w:r>
    </w:p>
    <w:p w14:paraId="7AB09711" w14:textId="77777777" w:rsidR="00943992" w:rsidRPr="00A122DC" w:rsidRDefault="00943992" w:rsidP="00943992">
      <w:pPr>
        <w:pStyle w:val="TEXTO"/>
        <w:ind w:firstLine="0"/>
        <w:jc w:val="left"/>
        <w:rPr>
          <w:b/>
          <w:sz w:val="24"/>
          <w:szCs w:val="24"/>
        </w:rPr>
      </w:pPr>
      <w:r w:rsidRPr="00A122DC">
        <w:rPr>
          <w:b/>
          <w:sz w:val="24"/>
          <w:szCs w:val="24"/>
        </w:rPr>
        <w:t>Bloco 3 – Interaç</w:t>
      </w:r>
      <w:r w:rsidRPr="00A122DC">
        <w:rPr>
          <w:rStyle w:val="googielink"/>
          <w:b/>
          <w:sz w:val="24"/>
          <w:szCs w:val="24"/>
        </w:rPr>
        <w:t>ã</w:t>
      </w:r>
      <w:r w:rsidRPr="00A122DC">
        <w:rPr>
          <w:b/>
          <w:sz w:val="24"/>
          <w:szCs w:val="24"/>
        </w:rPr>
        <w:t>o com o campo empírico e estratégias de teorizaç</w:t>
      </w:r>
      <w:r w:rsidRPr="00A122DC">
        <w:rPr>
          <w:rStyle w:val="googielink"/>
          <w:b/>
          <w:sz w:val="24"/>
          <w:szCs w:val="24"/>
        </w:rPr>
        <w:t>ã</w:t>
      </w:r>
      <w:r w:rsidRPr="00A122DC">
        <w:rPr>
          <w:b/>
          <w:sz w:val="24"/>
          <w:szCs w:val="24"/>
        </w:rPr>
        <w:t xml:space="preserve">o  </w:t>
      </w:r>
    </w:p>
    <w:p w14:paraId="63A050E6" w14:textId="77777777" w:rsidR="00943992" w:rsidRPr="00A122DC" w:rsidRDefault="00943992" w:rsidP="00943992">
      <w:pPr>
        <w:pStyle w:val="TEXTO"/>
        <w:numPr>
          <w:ilvl w:val="0"/>
          <w:numId w:val="20"/>
        </w:numPr>
        <w:jc w:val="left"/>
        <w:rPr>
          <w:sz w:val="24"/>
          <w:szCs w:val="24"/>
        </w:rPr>
      </w:pPr>
      <w:r w:rsidRPr="00A122DC">
        <w:rPr>
          <w:sz w:val="24"/>
          <w:szCs w:val="24"/>
        </w:rPr>
        <w:t xml:space="preserve">O desenvolvimento de estudos de caso de acordo com diferentes tradições de pesquisa.  </w:t>
      </w:r>
    </w:p>
    <w:p w14:paraId="184C6CC9" w14:textId="77777777" w:rsidR="00943992" w:rsidRPr="00A122DC" w:rsidRDefault="00943992" w:rsidP="00943992">
      <w:pPr>
        <w:pStyle w:val="TEXTO"/>
        <w:numPr>
          <w:ilvl w:val="0"/>
          <w:numId w:val="20"/>
        </w:numPr>
        <w:jc w:val="left"/>
        <w:rPr>
          <w:sz w:val="24"/>
          <w:szCs w:val="24"/>
        </w:rPr>
      </w:pPr>
      <w:r w:rsidRPr="00A122DC">
        <w:rPr>
          <w:sz w:val="24"/>
          <w:szCs w:val="24"/>
        </w:rPr>
        <w:lastRenderedPageBreak/>
        <w:t xml:space="preserve">Visão geral de outros métodos recorrentes em gestão: etnografia, pesquisa-ação, </w:t>
      </w:r>
      <w:r>
        <w:rPr>
          <w:sz w:val="24"/>
          <w:szCs w:val="24"/>
        </w:rPr>
        <w:t xml:space="preserve">técnicas indutivas, </w:t>
      </w:r>
      <w:r w:rsidRPr="00A122DC">
        <w:rPr>
          <w:sz w:val="24"/>
          <w:szCs w:val="24"/>
        </w:rPr>
        <w:t>aná</w:t>
      </w:r>
      <w:r>
        <w:rPr>
          <w:sz w:val="24"/>
          <w:szCs w:val="24"/>
        </w:rPr>
        <w:t>l</w:t>
      </w:r>
      <w:r w:rsidRPr="00A122DC">
        <w:rPr>
          <w:sz w:val="24"/>
          <w:szCs w:val="24"/>
        </w:rPr>
        <w:t xml:space="preserve">ise do discurso, grupos de discussão, etc.  </w:t>
      </w:r>
    </w:p>
    <w:p w14:paraId="46F61DB5" w14:textId="77777777" w:rsidR="00943992" w:rsidRPr="00A122DC" w:rsidRDefault="00943992" w:rsidP="00943992">
      <w:pPr>
        <w:pStyle w:val="TEXTO"/>
        <w:numPr>
          <w:ilvl w:val="0"/>
          <w:numId w:val="20"/>
        </w:numPr>
        <w:jc w:val="left"/>
        <w:rPr>
          <w:sz w:val="24"/>
          <w:szCs w:val="24"/>
        </w:rPr>
      </w:pPr>
      <w:r w:rsidRPr="00A122DC">
        <w:rPr>
          <w:sz w:val="24"/>
          <w:szCs w:val="24"/>
        </w:rPr>
        <w:t>Construindo um protocolo de pesquisa rigoroso e ético: coletando e organizando o material empírico.</w:t>
      </w:r>
    </w:p>
    <w:p w14:paraId="6ADE758E" w14:textId="77777777" w:rsidR="00943992" w:rsidRPr="00A122DC" w:rsidRDefault="00943992" w:rsidP="00943992">
      <w:pPr>
        <w:pStyle w:val="TEXTO"/>
        <w:numPr>
          <w:ilvl w:val="0"/>
          <w:numId w:val="20"/>
        </w:numPr>
        <w:jc w:val="left"/>
        <w:rPr>
          <w:sz w:val="24"/>
          <w:szCs w:val="24"/>
        </w:rPr>
      </w:pPr>
      <w:r w:rsidRPr="00A122DC">
        <w:rPr>
          <w:sz w:val="24"/>
          <w:szCs w:val="24"/>
        </w:rPr>
        <w:t>O processo de teorizaç</w:t>
      </w:r>
      <w:r w:rsidRPr="00A122DC">
        <w:rPr>
          <w:rStyle w:val="googielink"/>
          <w:sz w:val="24"/>
          <w:szCs w:val="24"/>
        </w:rPr>
        <w:t>ã</w:t>
      </w:r>
      <w:r w:rsidRPr="00A122DC">
        <w:rPr>
          <w:sz w:val="24"/>
          <w:szCs w:val="24"/>
        </w:rPr>
        <w:t>o a partir de dados processuais.</w:t>
      </w:r>
    </w:p>
    <w:p w14:paraId="7350A964" w14:textId="77777777" w:rsidR="00943992" w:rsidRPr="00A122DC" w:rsidRDefault="00943992" w:rsidP="00943992">
      <w:pPr>
        <w:pStyle w:val="TEXTO"/>
        <w:numPr>
          <w:ilvl w:val="0"/>
          <w:numId w:val="20"/>
        </w:numPr>
        <w:jc w:val="left"/>
        <w:rPr>
          <w:sz w:val="24"/>
          <w:szCs w:val="24"/>
        </w:rPr>
      </w:pPr>
      <w:r w:rsidRPr="00A122DC">
        <w:rPr>
          <w:sz w:val="24"/>
          <w:szCs w:val="24"/>
        </w:rPr>
        <w:t>Quatro modelos para análise qualitativa e alinhamento com as estratégias de teorizaç</w:t>
      </w:r>
      <w:r w:rsidRPr="00A122DC">
        <w:rPr>
          <w:rStyle w:val="googielink"/>
          <w:sz w:val="24"/>
          <w:szCs w:val="24"/>
        </w:rPr>
        <w:t>ã</w:t>
      </w:r>
      <w:r w:rsidRPr="00A122DC">
        <w:rPr>
          <w:sz w:val="24"/>
          <w:szCs w:val="24"/>
        </w:rPr>
        <w:t xml:space="preserve">o. </w:t>
      </w:r>
    </w:p>
    <w:p w14:paraId="787F553D" w14:textId="77777777" w:rsidR="00943992" w:rsidRPr="00A122DC" w:rsidRDefault="00943992" w:rsidP="00943992">
      <w:pPr>
        <w:pStyle w:val="TEXTO"/>
        <w:numPr>
          <w:ilvl w:val="0"/>
          <w:numId w:val="20"/>
        </w:numPr>
        <w:jc w:val="left"/>
        <w:rPr>
          <w:sz w:val="24"/>
          <w:szCs w:val="24"/>
        </w:rPr>
      </w:pPr>
      <w:r w:rsidRPr="00A122DC">
        <w:rPr>
          <w:sz w:val="24"/>
          <w:szCs w:val="24"/>
        </w:rPr>
        <w:t>Critérios para avaliaç</w:t>
      </w:r>
      <w:r w:rsidRPr="00A122DC">
        <w:rPr>
          <w:rStyle w:val="googielink"/>
          <w:sz w:val="24"/>
          <w:szCs w:val="24"/>
        </w:rPr>
        <w:t>ã</w:t>
      </w:r>
      <w:r w:rsidRPr="00A122DC">
        <w:rPr>
          <w:sz w:val="24"/>
          <w:szCs w:val="24"/>
        </w:rPr>
        <w:t>o da qualidade de uma pesquisa qualitativa segundo diferentes tradições de pesquisa.</w:t>
      </w:r>
    </w:p>
    <w:p w14:paraId="5FC37F9D" w14:textId="77777777" w:rsidR="008B183B" w:rsidRDefault="008B183B" w:rsidP="008B183B">
      <w:pPr>
        <w:jc w:val="both"/>
        <w:rPr>
          <w:rFonts w:ascii="Arial" w:hAnsi="Arial"/>
        </w:rPr>
      </w:pPr>
    </w:p>
    <w:p w14:paraId="7AF62827" w14:textId="1333AAD3" w:rsidR="0042370C" w:rsidRDefault="008915BF" w:rsidP="003C33A0">
      <w:pPr>
        <w:pStyle w:val="TARJA"/>
        <w:shd w:val="pct20" w:color="000000" w:fill="FFFFFF"/>
        <w:spacing w:before="0" w:after="0"/>
        <w:ind w:left="0"/>
        <w:jc w:val="both"/>
        <w:rPr>
          <w:rFonts w:ascii="Arial" w:hAnsi="Arial" w:cs="Arial"/>
          <w:sz w:val="24"/>
          <w:szCs w:val="24"/>
        </w:rPr>
      </w:pPr>
      <w:r w:rsidRPr="00B927DC">
        <w:rPr>
          <w:rFonts w:ascii="Arial" w:hAnsi="Arial" w:cs="Arial"/>
          <w:sz w:val="24"/>
          <w:szCs w:val="24"/>
        </w:rPr>
        <w:t>CRITÉRIO DE AVALIAÇÃO</w:t>
      </w:r>
    </w:p>
    <w:p w14:paraId="3C99F8EE" w14:textId="77777777" w:rsidR="00D94A77" w:rsidRDefault="00D94A77" w:rsidP="003D4724"/>
    <w:p w14:paraId="5EBAC145" w14:textId="77777777" w:rsidR="00943992" w:rsidRDefault="00943992" w:rsidP="00943992">
      <w:r w:rsidRPr="00A122DC">
        <w:t>20 % - Participaç</w:t>
      </w:r>
      <w:r w:rsidRPr="00A122DC">
        <w:rPr>
          <w:rStyle w:val="googielink"/>
        </w:rPr>
        <w:t>ã</w:t>
      </w:r>
      <w:r w:rsidRPr="00A122DC">
        <w:t>o individual [proativa, crítica e reflexiva em cada aula]</w:t>
      </w:r>
      <w:r>
        <w:t xml:space="preserve"> </w:t>
      </w:r>
    </w:p>
    <w:p w14:paraId="3D956223" w14:textId="77777777" w:rsidR="00943992" w:rsidRPr="00A122DC" w:rsidRDefault="00943992" w:rsidP="00943992">
      <w:r w:rsidRPr="00A122DC">
        <w:t>30 % - Participaç</w:t>
      </w:r>
      <w:r w:rsidRPr="00A122DC">
        <w:rPr>
          <w:rStyle w:val="googielink"/>
        </w:rPr>
        <w:t>ã</w:t>
      </w:r>
      <w:r w:rsidRPr="00A122DC">
        <w:t>o em trabalhos</w:t>
      </w:r>
      <w:r>
        <w:t xml:space="preserve"> de </w:t>
      </w:r>
      <w:r w:rsidRPr="00A122DC">
        <w:t>equipe</w:t>
      </w:r>
      <w:r>
        <w:t xml:space="preserve"> </w:t>
      </w:r>
      <w:r w:rsidRPr="00A122DC">
        <w:t xml:space="preserve">em aula [alguns com preparação individual preliminar] </w:t>
      </w:r>
    </w:p>
    <w:p w14:paraId="26E2AC09" w14:textId="77777777" w:rsidR="00943992" w:rsidRPr="00A122DC" w:rsidRDefault="00943992" w:rsidP="00943992">
      <w:r w:rsidRPr="00A122DC">
        <w:t>20 % - Participaç</w:t>
      </w:r>
      <w:r w:rsidRPr="00A122DC">
        <w:rPr>
          <w:rStyle w:val="googielink"/>
        </w:rPr>
        <w:t>ã</w:t>
      </w:r>
      <w:r w:rsidRPr="00A122DC">
        <w:t>o individual e coletiva aos exercícios de síntese final [oficina na</w:t>
      </w:r>
      <w:r>
        <w:t xml:space="preserve"> </w:t>
      </w:r>
      <w:r w:rsidRPr="00A122DC">
        <w:t xml:space="preserve">última aula] </w:t>
      </w:r>
    </w:p>
    <w:p w14:paraId="60EEAE82" w14:textId="77777777" w:rsidR="00943992" w:rsidRPr="00A122DC" w:rsidRDefault="00943992" w:rsidP="00943992">
      <w:r w:rsidRPr="00A122DC">
        <w:t>30 % - Trabalho final individual [projeto de pesquisa qualitativa que será entregue em várias etapas</w:t>
      </w:r>
      <w:r>
        <w:t>, quase semanais, com feedback coletivo progressivo</w:t>
      </w:r>
      <w:r w:rsidRPr="00A122DC">
        <w:t>]</w:t>
      </w:r>
    </w:p>
    <w:p w14:paraId="41CAF9C2" w14:textId="77777777" w:rsidR="003C33A0" w:rsidRPr="003C33A0" w:rsidRDefault="003C33A0" w:rsidP="003C33A0">
      <w:pPr>
        <w:pStyle w:val="TEXTO"/>
      </w:pPr>
    </w:p>
    <w:p w14:paraId="506F56A1" w14:textId="77777777" w:rsidR="008915BF" w:rsidRPr="00172A9B" w:rsidRDefault="008915BF" w:rsidP="00853DFB">
      <w:pPr>
        <w:pStyle w:val="TARJA"/>
        <w:shd w:val="pct20" w:color="000000" w:fill="FFFFFF"/>
        <w:spacing w:before="0" w:after="0"/>
        <w:ind w:left="0"/>
        <w:jc w:val="both"/>
        <w:rPr>
          <w:rFonts w:ascii="Arial" w:hAnsi="Arial" w:cs="Arial"/>
          <w:sz w:val="24"/>
          <w:szCs w:val="24"/>
          <w:lang w:val="en-US"/>
        </w:rPr>
      </w:pPr>
      <w:r w:rsidRPr="00172A9B">
        <w:rPr>
          <w:rFonts w:ascii="Arial" w:hAnsi="Arial" w:cs="Arial"/>
          <w:sz w:val="24"/>
          <w:szCs w:val="24"/>
          <w:lang w:val="en-US"/>
        </w:rPr>
        <w:t>BIBLIOGRAFIA básica</w:t>
      </w:r>
    </w:p>
    <w:p w14:paraId="08718DC0" w14:textId="77777777" w:rsidR="00505A1A" w:rsidRDefault="00505A1A" w:rsidP="005E4E50">
      <w:pPr>
        <w:pStyle w:val="TEXTO"/>
        <w:ind w:left="0" w:firstLine="0"/>
        <w:rPr>
          <w:sz w:val="24"/>
          <w:szCs w:val="24"/>
          <w:lang w:val="en-US"/>
        </w:rPr>
      </w:pPr>
    </w:p>
    <w:p w14:paraId="0FCB3F1A" w14:textId="77777777" w:rsidR="00943992" w:rsidRPr="00172A9B" w:rsidRDefault="00943992" w:rsidP="00943992">
      <w:pPr>
        <w:pStyle w:val="Reference1"/>
        <w:spacing w:after="0"/>
        <w:ind w:left="0" w:firstLine="0"/>
        <w:rPr>
          <w:szCs w:val="24"/>
        </w:rPr>
      </w:pPr>
      <w:r w:rsidRPr="00172A9B">
        <w:rPr>
          <w:szCs w:val="24"/>
        </w:rPr>
        <w:t xml:space="preserve">[1] Van </w:t>
      </w:r>
      <w:proofErr w:type="spellStart"/>
      <w:r w:rsidRPr="00172A9B">
        <w:rPr>
          <w:szCs w:val="24"/>
        </w:rPr>
        <w:t>Maanen</w:t>
      </w:r>
      <w:proofErr w:type="spellEnd"/>
      <w:r w:rsidRPr="00172A9B">
        <w:rPr>
          <w:szCs w:val="24"/>
        </w:rPr>
        <w:t xml:space="preserve">, J. (1979) Reclaiming Qualitative Methods for Organizational Research: A Preface. </w:t>
      </w:r>
      <w:r w:rsidRPr="00172A9B">
        <w:rPr>
          <w:rStyle w:val="StyleReference1ItalicChar"/>
          <w:szCs w:val="24"/>
        </w:rPr>
        <w:t>Administrative Science Quarterly</w:t>
      </w:r>
      <w:r w:rsidRPr="00172A9B">
        <w:rPr>
          <w:szCs w:val="24"/>
        </w:rPr>
        <w:t>, 24: 520-522.</w:t>
      </w:r>
    </w:p>
    <w:p w14:paraId="03407F5F" w14:textId="77777777" w:rsidR="00943992" w:rsidRPr="00172A9B" w:rsidRDefault="00943992" w:rsidP="00943992">
      <w:pPr>
        <w:pStyle w:val="Reference1"/>
        <w:spacing w:after="0"/>
        <w:ind w:left="0" w:firstLine="0"/>
        <w:rPr>
          <w:szCs w:val="24"/>
        </w:rPr>
      </w:pPr>
    </w:p>
    <w:p w14:paraId="5C631875" w14:textId="77777777" w:rsidR="00943992" w:rsidRPr="00172A9B" w:rsidRDefault="00943992" w:rsidP="00943992">
      <w:pPr>
        <w:pStyle w:val="Reference1"/>
        <w:spacing w:after="0"/>
        <w:ind w:left="0" w:firstLine="0"/>
        <w:rPr>
          <w:iCs/>
          <w:szCs w:val="24"/>
        </w:rPr>
      </w:pPr>
      <w:r w:rsidRPr="00172A9B">
        <w:rPr>
          <w:szCs w:val="24"/>
        </w:rPr>
        <w:t xml:space="preserve">[2] Guba, E. &amp; Lincoln, Y.S. (1994) Competing paradigms in qualitative research, in </w:t>
      </w:r>
      <w:r w:rsidRPr="00172A9B">
        <w:rPr>
          <w:i/>
          <w:szCs w:val="24"/>
        </w:rPr>
        <w:t>Handbook of Qualitative Research</w:t>
      </w:r>
      <w:r w:rsidRPr="00172A9B">
        <w:rPr>
          <w:szCs w:val="24"/>
        </w:rPr>
        <w:t xml:space="preserve">, par Denzin, N. K., p. 105-117.   </w:t>
      </w:r>
    </w:p>
    <w:p w14:paraId="60AE1C24" w14:textId="77777777" w:rsidR="00943992" w:rsidRPr="00172A9B" w:rsidRDefault="00943992" w:rsidP="00943992">
      <w:pPr>
        <w:pStyle w:val="Corpodetexto"/>
        <w:widowControl w:val="0"/>
        <w:autoSpaceDE w:val="0"/>
        <w:autoSpaceDN w:val="0"/>
        <w:adjustRightInd w:val="0"/>
        <w:spacing w:after="0"/>
        <w:rPr>
          <w:lang w:val="en-US"/>
        </w:rPr>
      </w:pPr>
    </w:p>
    <w:p w14:paraId="127A878B" w14:textId="77777777" w:rsidR="00943992" w:rsidRPr="00172A9B" w:rsidRDefault="00943992" w:rsidP="00943992">
      <w:pPr>
        <w:pStyle w:val="Corpodetexto"/>
        <w:widowControl w:val="0"/>
        <w:autoSpaceDE w:val="0"/>
        <w:autoSpaceDN w:val="0"/>
        <w:adjustRightInd w:val="0"/>
        <w:spacing w:after="0"/>
        <w:rPr>
          <w:lang w:val="en-US"/>
        </w:rPr>
      </w:pPr>
      <w:r w:rsidRPr="00172A9B">
        <w:rPr>
          <w:lang w:val="en-US"/>
        </w:rPr>
        <w:t xml:space="preserve">[3] Webster, J. and Watson, R.T. (2002) Analyzing the Past to Prepare for the Future: Writing a Literature Review, </w:t>
      </w:r>
      <w:r w:rsidRPr="00172A9B">
        <w:rPr>
          <w:i/>
          <w:iCs/>
          <w:lang w:val="en-US"/>
        </w:rPr>
        <w:t>MIS Quarterly</w:t>
      </w:r>
      <w:r w:rsidRPr="00172A9B">
        <w:rPr>
          <w:iCs/>
          <w:lang w:val="en-US"/>
        </w:rPr>
        <w:t>,</w:t>
      </w:r>
      <w:r w:rsidRPr="00172A9B">
        <w:rPr>
          <w:lang w:val="en-US"/>
        </w:rPr>
        <w:t xml:space="preserve"> (26:2), R13-23. </w:t>
      </w:r>
    </w:p>
    <w:p w14:paraId="01AE99A5" w14:textId="77777777" w:rsidR="00943992" w:rsidRPr="00172A9B" w:rsidRDefault="00943992" w:rsidP="00943992">
      <w:pPr>
        <w:pStyle w:val="Corpodetexto"/>
        <w:widowControl w:val="0"/>
        <w:autoSpaceDE w:val="0"/>
        <w:autoSpaceDN w:val="0"/>
        <w:adjustRightInd w:val="0"/>
        <w:spacing w:after="0"/>
        <w:rPr>
          <w:lang w:val="en-US"/>
        </w:rPr>
      </w:pPr>
    </w:p>
    <w:p w14:paraId="2249009F" w14:textId="77777777" w:rsidR="00943992" w:rsidRPr="00172A9B" w:rsidRDefault="00943992" w:rsidP="00943992">
      <w:pPr>
        <w:pStyle w:val="Corpodetexto"/>
        <w:widowControl w:val="0"/>
        <w:autoSpaceDE w:val="0"/>
        <w:autoSpaceDN w:val="0"/>
        <w:adjustRightInd w:val="0"/>
        <w:spacing w:after="0"/>
        <w:rPr>
          <w:lang w:val="en-US"/>
        </w:rPr>
      </w:pPr>
      <w:r w:rsidRPr="00172A9B">
        <w:rPr>
          <w:lang w:val="en-US"/>
        </w:rPr>
        <w:t xml:space="preserve">[4] Langley, A. (1999) Strategies for Theorizing from Process Data, </w:t>
      </w:r>
      <w:r w:rsidRPr="00172A9B">
        <w:rPr>
          <w:i/>
          <w:iCs/>
          <w:lang w:val="en-US"/>
        </w:rPr>
        <w:t>Academy of Management Review,</w:t>
      </w:r>
      <w:r w:rsidRPr="00172A9B">
        <w:rPr>
          <w:lang w:val="en-US"/>
        </w:rPr>
        <w:t xml:space="preserve"> (24:4), pp. 691-711. </w:t>
      </w:r>
    </w:p>
    <w:p w14:paraId="65A997A6" w14:textId="77777777" w:rsidR="00943992" w:rsidRPr="00172A9B" w:rsidRDefault="00943992" w:rsidP="00943992">
      <w:pPr>
        <w:pStyle w:val="Corpodetexto"/>
        <w:widowControl w:val="0"/>
        <w:autoSpaceDE w:val="0"/>
        <w:autoSpaceDN w:val="0"/>
        <w:adjustRightInd w:val="0"/>
        <w:spacing w:after="0"/>
        <w:rPr>
          <w:lang w:val="en-US"/>
        </w:rPr>
      </w:pPr>
    </w:p>
    <w:p w14:paraId="362B9B83" w14:textId="77777777" w:rsidR="00943992" w:rsidRPr="00172A9B" w:rsidRDefault="00943992" w:rsidP="00943992">
      <w:pPr>
        <w:pStyle w:val="Corpodetexto"/>
        <w:widowControl w:val="0"/>
        <w:autoSpaceDE w:val="0"/>
        <w:autoSpaceDN w:val="0"/>
        <w:adjustRightInd w:val="0"/>
        <w:spacing w:after="0"/>
        <w:rPr>
          <w:rStyle w:val="f21"/>
          <w:lang w:val="en-US"/>
        </w:rPr>
      </w:pPr>
      <w:r w:rsidRPr="00172A9B">
        <w:rPr>
          <w:lang w:val="en-US"/>
        </w:rPr>
        <w:t xml:space="preserve">[5] </w:t>
      </w:r>
      <w:proofErr w:type="spellStart"/>
      <w:r w:rsidRPr="00172A9B">
        <w:rPr>
          <w:lang w:val="en-US"/>
        </w:rPr>
        <w:t>Eisenhardt</w:t>
      </w:r>
      <w:proofErr w:type="spellEnd"/>
      <w:r w:rsidRPr="00172A9B">
        <w:rPr>
          <w:lang w:val="en-US"/>
        </w:rPr>
        <w:t xml:space="preserve">, K. (1989) Building Theory from Case Study Research, </w:t>
      </w:r>
      <w:r w:rsidRPr="00172A9B">
        <w:rPr>
          <w:i/>
          <w:lang w:val="en-US"/>
        </w:rPr>
        <w:t>Academy of Management Review, 1</w:t>
      </w:r>
      <w:r w:rsidRPr="00172A9B">
        <w:rPr>
          <w:lang w:val="en-US"/>
        </w:rPr>
        <w:t xml:space="preserve">4 (4), p. 532-550  </w:t>
      </w:r>
    </w:p>
    <w:p w14:paraId="41F9D31F" w14:textId="77777777" w:rsidR="00943992" w:rsidRPr="00172A9B" w:rsidRDefault="00943992" w:rsidP="00943992">
      <w:pPr>
        <w:pStyle w:val="PargrafodaLista"/>
        <w:widowControl w:val="0"/>
        <w:autoSpaceDE w:val="0"/>
        <w:autoSpaceDN w:val="0"/>
        <w:adjustRightInd w:val="0"/>
        <w:ind w:left="0"/>
        <w:contextualSpacing w:val="0"/>
        <w:rPr>
          <w:sz w:val="24"/>
          <w:szCs w:val="24"/>
          <w:lang w:val="en-US"/>
        </w:rPr>
      </w:pPr>
    </w:p>
    <w:p w14:paraId="282520A2" w14:textId="77777777" w:rsidR="00943992" w:rsidRPr="00172A9B" w:rsidRDefault="00943992" w:rsidP="00943992">
      <w:pPr>
        <w:pStyle w:val="PargrafodaLista"/>
        <w:widowControl w:val="0"/>
        <w:autoSpaceDE w:val="0"/>
        <w:autoSpaceDN w:val="0"/>
        <w:adjustRightInd w:val="0"/>
        <w:ind w:left="0"/>
        <w:contextualSpacing w:val="0"/>
        <w:rPr>
          <w:sz w:val="24"/>
          <w:szCs w:val="24"/>
          <w:lang w:val="en-US"/>
        </w:rPr>
      </w:pPr>
      <w:r w:rsidRPr="00172A9B">
        <w:rPr>
          <w:sz w:val="24"/>
          <w:szCs w:val="24"/>
          <w:lang w:val="en-US"/>
        </w:rPr>
        <w:t xml:space="preserve">[6] Stake, R.E. (1998). Case Studies. In: </w:t>
      </w:r>
      <w:r w:rsidRPr="00172A9B">
        <w:rPr>
          <w:i/>
          <w:sz w:val="24"/>
          <w:szCs w:val="24"/>
          <w:lang w:val="en-US"/>
        </w:rPr>
        <w:t>Strategies of Qualitative Inquiry</w:t>
      </w:r>
      <w:r w:rsidRPr="00172A9B">
        <w:rPr>
          <w:sz w:val="24"/>
          <w:szCs w:val="24"/>
          <w:lang w:val="en-US"/>
        </w:rPr>
        <w:t xml:space="preserve"> by Denzin, N.K. and Lincoln, Y.S. (Eds.). Sage Publications, California. 445-454. </w:t>
      </w:r>
    </w:p>
    <w:p w14:paraId="3361AE8F" w14:textId="77777777" w:rsidR="00943992" w:rsidRPr="00172A9B" w:rsidRDefault="00943992" w:rsidP="00943992">
      <w:pPr>
        <w:pStyle w:val="Corpodetexto"/>
        <w:widowControl w:val="0"/>
        <w:autoSpaceDE w:val="0"/>
        <w:autoSpaceDN w:val="0"/>
        <w:adjustRightInd w:val="0"/>
        <w:spacing w:after="0"/>
        <w:rPr>
          <w:lang w:val="en-US"/>
        </w:rPr>
      </w:pPr>
    </w:p>
    <w:p w14:paraId="45727745" w14:textId="77777777" w:rsidR="00943992" w:rsidRPr="00172A9B" w:rsidRDefault="00943992" w:rsidP="00943992">
      <w:pPr>
        <w:pStyle w:val="Corpodetexto"/>
        <w:widowControl w:val="0"/>
        <w:autoSpaceDE w:val="0"/>
        <w:autoSpaceDN w:val="0"/>
        <w:adjustRightInd w:val="0"/>
        <w:spacing w:after="0"/>
        <w:rPr>
          <w:lang w:val="en-US"/>
        </w:rPr>
      </w:pPr>
      <w:r w:rsidRPr="00172A9B">
        <w:rPr>
          <w:lang w:val="en-US"/>
        </w:rPr>
        <w:t xml:space="preserve">[7] Langley, A and Abdallah, C. (2011). Templates and turns in qualitative studies of strategy and management In: </w:t>
      </w:r>
      <w:r w:rsidRPr="00172A9B">
        <w:rPr>
          <w:i/>
          <w:lang w:val="en-US"/>
        </w:rPr>
        <w:t>Building Methodological Bridges – Research Methods in Strategy and Management</w:t>
      </w:r>
      <w:r w:rsidRPr="00172A9B">
        <w:rPr>
          <w:lang w:val="en-US"/>
        </w:rPr>
        <w:t xml:space="preserve">, Volume 6, pages 105-140. </w:t>
      </w:r>
    </w:p>
    <w:p w14:paraId="53566B4E" w14:textId="77777777" w:rsidR="00943992" w:rsidRPr="00172A9B" w:rsidRDefault="00943992" w:rsidP="00943992">
      <w:pPr>
        <w:pStyle w:val="PargrafodaLista"/>
        <w:ind w:left="0"/>
        <w:contextualSpacing w:val="0"/>
        <w:rPr>
          <w:sz w:val="24"/>
          <w:szCs w:val="24"/>
          <w:lang w:val="en-US"/>
        </w:rPr>
      </w:pPr>
    </w:p>
    <w:p w14:paraId="355F75FD" w14:textId="77777777" w:rsidR="00943992" w:rsidRPr="00172A9B" w:rsidRDefault="00943992" w:rsidP="00943992">
      <w:pPr>
        <w:pStyle w:val="PargrafodaLista"/>
        <w:ind w:left="0"/>
        <w:contextualSpacing w:val="0"/>
        <w:rPr>
          <w:sz w:val="24"/>
          <w:szCs w:val="24"/>
          <w:lang w:val="en-US"/>
        </w:rPr>
      </w:pPr>
      <w:r w:rsidRPr="00172A9B">
        <w:rPr>
          <w:sz w:val="24"/>
          <w:szCs w:val="24"/>
          <w:lang w:val="en-US"/>
        </w:rPr>
        <w:t xml:space="preserve">[8] </w:t>
      </w:r>
      <w:proofErr w:type="spellStart"/>
      <w:r w:rsidRPr="00172A9B">
        <w:rPr>
          <w:sz w:val="24"/>
          <w:szCs w:val="24"/>
          <w:lang w:val="en-US"/>
        </w:rPr>
        <w:t>Whetten</w:t>
      </w:r>
      <w:proofErr w:type="spellEnd"/>
      <w:r w:rsidRPr="00172A9B">
        <w:rPr>
          <w:sz w:val="24"/>
          <w:szCs w:val="24"/>
          <w:lang w:val="en-US"/>
        </w:rPr>
        <w:t xml:space="preserve">, D.A. (1989). What Constitutes a Theoretical Contribution? </w:t>
      </w:r>
      <w:r w:rsidRPr="00172A9B">
        <w:rPr>
          <w:i/>
          <w:sz w:val="24"/>
          <w:szCs w:val="24"/>
          <w:lang w:val="en-US"/>
        </w:rPr>
        <w:t>Academy of Management Review</w:t>
      </w:r>
      <w:r w:rsidRPr="00172A9B">
        <w:rPr>
          <w:sz w:val="24"/>
          <w:szCs w:val="24"/>
          <w:lang w:val="en-US"/>
        </w:rPr>
        <w:t xml:space="preserve">, vol. 14, no. 4, 490-495. </w:t>
      </w:r>
    </w:p>
    <w:p w14:paraId="2A3E3EE8" w14:textId="77777777" w:rsidR="00943992" w:rsidRPr="00172A9B" w:rsidRDefault="00943992" w:rsidP="00943992">
      <w:pPr>
        <w:pStyle w:val="PargrafodaLista"/>
        <w:widowControl w:val="0"/>
        <w:autoSpaceDE w:val="0"/>
        <w:autoSpaceDN w:val="0"/>
        <w:adjustRightInd w:val="0"/>
        <w:ind w:left="0" w:right="261"/>
        <w:contextualSpacing w:val="0"/>
        <w:rPr>
          <w:sz w:val="24"/>
          <w:szCs w:val="24"/>
          <w:lang w:val="en-US"/>
        </w:rPr>
      </w:pPr>
    </w:p>
    <w:p w14:paraId="31001583" w14:textId="77777777" w:rsidR="00943992" w:rsidRPr="00172A9B" w:rsidRDefault="00943992" w:rsidP="00943992">
      <w:pPr>
        <w:pStyle w:val="PargrafodaLista"/>
        <w:widowControl w:val="0"/>
        <w:autoSpaceDE w:val="0"/>
        <w:autoSpaceDN w:val="0"/>
        <w:adjustRightInd w:val="0"/>
        <w:ind w:left="0" w:right="261"/>
        <w:contextualSpacing w:val="0"/>
        <w:rPr>
          <w:sz w:val="24"/>
          <w:szCs w:val="24"/>
          <w:lang w:val="en-US"/>
        </w:rPr>
      </w:pPr>
      <w:r w:rsidRPr="00172A9B">
        <w:rPr>
          <w:sz w:val="24"/>
          <w:szCs w:val="24"/>
          <w:lang w:val="en-US"/>
        </w:rPr>
        <w:t xml:space="preserve">[9] </w:t>
      </w:r>
      <w:r w:rsidRPr="00172A9B">
        <w:rPr>
          <w:iCs/>
          <w:color w:val="000000"/>
          <w:sz w:val="24"/>
          <w:szCs w:val="24"/>
          <w:lang w:val="en-US"/>
        </w:rPr>
        <w:t xml:space="preserve">Pozzebon, M. &amp; </w:t>
      </w:r>
      <w:proofErr w:type="spellStart"/>
      <w:r w:rsidRPr="00172A9B">
        <w:rPr>
          <w:iCs/>
          <w:color w:val="000000"/>
          <w:sz w:val="24"/>
          <w:szCs w:val="24"/>
          <w:lang w:val="en-US"/>
        </w:rPr>
        <w:t>Petrini</w:t>
      </w:r>
      <w:proofErr w:type="spellEnd"/>
      <w:r w:rsidRPr="00172A9B">
        <w:rPr>
          <w:iCs/>
          <w:color w:val="000000"/>
          <w:sz w:val="24"/>
          <w:szCs w:val="24"/>
          <w:lang w:val="en-US"/>
        </w:rPr>
        <w:t xml:space="preserve">, M. (2013). </w:t>
      </w:r>
      <w:r w:rsidRPr="00A122DC">
        <w:rPr>
          <w:iCs/>
          <w:color w:val="000000"/>
          <w:sz w:val="24"/>
          <w:szCs w:val="24"/>
        </w:rPr>
        <w:t xml:space="preserve">Critérios para Condução e Avaliação de Pesquisas Qualitativas de Natureza Crítico-Interpretativa. In: Takahashi, Adriana Roseli </w:t>
      </w:r>
      <w:proofErr w:type="spellStart"/>
      <w:r w:rsidRPr="00A122DC">
        <w:rPr>
          <w:iCs/>
          <w:color w:val="000000"/>
          <w:sz w:val="24"/>
          <w:szCs w:val="24"/>
        </w:rPr>
        <w:t>Wünsch</w:t>
      </w:r>
      <w:proofErr w:type="spellEnd"/>
      <w:r w:rsidRPr="00A122DC">
        <w:rPr>
          <w:iCs/>
          <w:color w:val="000000"/>
          <w:sz w:val="24"/>
          <w:szCs w:val="24"/>
        </w:rPr>
        <w:t xml:space="preserve">. Pesquisa Qualitativa em Administração: fundamentos, métodos e usos no Brasil. </w:t>
      </w:r>
      <w:r w:rsidRPr="00172A9B">
        <w:rPr>
          <w:iCs/>
          <w:color w:val="000000"/>
          <w:sz w:val="24"/>
          <w:szCs w:val="24"/>
          <w:lang w:val="en-US"/>
        </w:rPr>
        <w:t>São Paulo: Atlas, 2013. p. 51-72. ISBN: 978-85-224-7712-8. April 2013.</w:t>
      </w:r>
    </w:p>
    <w:p w14:paraId="6B460426" w14:textId="77777777" w:rsidR="00943992" w:rsidRPr="00172A9B" w:rsidRDefault="00943992" w:rsidP="00943992">
      <w:pPr>
        <w:pStyle w:val="Reference1"/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szCs w:val="24"/>
        </w:rPr>
      </w:pPr>
    </w:p>
    <w:p w14:paraId="781A2388" w14:textId="77777777" w:rsidR="00943992" w:rsidRPr="00172A9B" w:rsidRDefault="00943992" w:rsidP="00943992">
      <w:pPr>
        <w:pStyle w:val="Reference1"/>
        <w:autoSpaceDE w:val="0"/>
        <w:autoSpaceDN w:val="0"/>
        <w:adjustRightInd w:val="0"/>
        <w:spacing w:after="0"/>
        <w:ind w:left="0" w:firstLine="0"/>
        <w:rPr>
          <w:bCs/>
          <w:szCs w:val="24"/>
        </w:rPr>
      </w:pPr>
      <w:r w:rsidRPr="00172A9B">
        <w:rPr>
          <w:szCs w:val="24"/>
        </w:rPr>
        <w:t xml:space="preserve">[10] </w:t>
      </w:r>
      <w:proofErr w:type="spellStart"/>
      <w:r w:rsidRPr="00172A9B">
        <w:rPr>
          <w:szCs w:val="24"/>
        </w:rPr>
        <w:t>Rynes</w:t>
      </w:r>
      <w:proofErr w:type="spellEnd"/>
      <w:r w:rsidRPr="00172A9B">
        <w:rPr>
          <w:szCs w:val="24"/>
        </w:rPr>
        <w:t xml:space="preserve">, S. &amp; </w:t>
      </w:r>
      <w:proofErr w:type="spellStart"/>
      <w:r w:rsidRPr="00172A9B">
        <w:rPr>
          <w:szCs w:val="24"/>
        </w:rPr>
        <w:t>Gephart</w:t>
      </w:r>
      <w:proofErr w:type="spellEnd"/>
      <w:r w:rsidRPr="00172A9B">
        <w:rPr>
          <w:szCs w:val="24"/>
        </w:rPr>
        <w:t>, R.P. (2004). Qualitative research and the AOM. Academy of Management Journal, 47(4), 454-462.</w:t>
      </w:r>
    </w:p>
    <w:p w14:paraId="1DD210D2" w14:textId="77777777" w:rsidR="00943992" w:rsidRPr="00172A9B" w:rsidRDefault="00943992" w:rsidP="00943992">
      <w:pPr>
        <w:pStyle w:val="Reference1"/>
        <w:autoSpaceDE w:val="0"/>
        <w:autoSpaceDN w:val="0"/>
        <w:adjustRightInd w:val="0"/>
        <w:spacing w:after="0"/>
        <w:ind w:left="0" w:firstLine="0"/>
        <w:rPr>
          <w:szCs w:val="24"/>
        </w:rPr>
      </w:pPr>
    </w:p>
    <w:p w14:paraId="1EDBF7DF" w14:textId="77777777" w:rsidR="00943992" w:rsidRPr="00172A9B" w:rsidRDefault="00943992" w:rsidP="00943992">
      <w:pPr>
        <w:pStyle w:val="Reference1"/>
        <w:autoSpaceDE w:val="0"/>
        <w:autoSpaceDN w:val="0"/>
        <w:adjustRightInd w:val="0"/>
        <w:spacing w:after="0"/>
        <w:ind w:left="0" w:firstLine="0"/>
        <w:rPr>
          <w:bCs/>
          <w:szCs w:val="24"/>
        </w:rPr>
      </w:pPr>
      <w:r w:rsidRPr="00172A9B">
        <w:rPr>
          <w:szCs w:val="24"/>
        </w:rPr>
        <w:t xml:space="preserve">[11] </w:t>
      </w:r>
      <w:proofErr w:type="spellStart"/>
      <w:r w:rsidRPr="00172A9B">
        <w:rPr>
          <w:szCs w:val="24"/>
        </w:rPr>
        <w:t>Hoepfl</w:t>
      </w:r>
      <w:proofErr w:type="spellEnd"/>
      <w:r w:rsidRPr="00172A9B">
        <w:rPr>
          <w:szCs w:val="24"/>
        </w:rPr>
        <w:t xml:space="preserve">, M.C. (1997) Choosing Qualitative Research: a Primer for Technology Education Researchers. Journal of Technological Education. 9(1). </w:t>
      </w:r>
    </w:p>
    <w:p w14:paraId="77C0E699" w14:textId="77777777" w:rsidR="00943992" w:rsidRPr="00172A9B" w:rsidRDefault="00943992" w:rsidP="00943992">
      <w:pPr>
        <w:pStyle w:val="Corpodetexto"/>
        <w:widowControl w:val="0"/>
        <w:autoSpaceDE w:val="0"/>
        <w:autoSpaceDN w:val="0"/>
        <w:adjustRightInd w:val="0"/>
        <w:spacing w:after="0"/>
        <w:rPr>
          <w:lang w:val="en-US"/>
        </w:rPr>
      </w:pPr>
    </w:p>
    <w:p w14:paraId="3E5B6B73" w14:textId="77777777" w:rsidR="00943992" w:rsidRPr="00172A9B" w:rsidRDefault="00943992" w:rsidP="00943992">
      <w:pPr>
        <w:pStyle w:val="Corpodetexto"/>
        <w:widowControl w:val="0"/>
        <w:autoSpaceDE w:val="0"/>
        <w:autoSpaceDN w:val="0"/>
        <w:adjustRightInd w:val="0"/>
        <w:spacing w:after="0"/>
        <w:rPr>
          <w:rStyle w:val="f21"/>
          <w:b/>
          <w:bCs/>
          <w:lang w:val="en-US"/>
        </w:rPr>
      </w:pPr>
      <w:r w:rsidRPr="00172A9B">
        <w:rPr>
          <w:lang w:val="en-US"/>
        </w:rPr>
        <w:t xml:space="preserve">[12] Dyer, W. G. and A. L. Wilkins, Better Stories, Not Better Constructs, to Generate Better Theory: A rejoinder to </w:t>
      </w:r>
      <w:proofErr w:type="spellStart"/>
      <w:r w:rsidRPr="00172A9B">
        <w:rPr>
          <w:lang w:val="en-US"/>
        </w:rPr>
        <w:t>Eisenhardt</w:t>
      </w:r>
      <w:proofErr w:type="spellEnd"/>
      <w:r w:rsidRPr="00172A9B">
        <w:rPr>
          <w:lang w:val="en-US"/>
        </w:rPr>
        <w:t xml:space="preserve">, </w:t>
      </w:r>
      <w:r w:rsidRPr="00172A9B">
        <w:rPr>
          <w:i/>
          <w:lang w:val="en-US"/>
        </w:rPr>
        <w:t>Academy of Management Journal</w:t>
      </w:r>
      <w:r w:rsidRPr="00172A9B">
        <w:rPr>
          <w:lang w:val="en-US"/>
        </w:rPr>
        <w:t xml:space="preserve">, 1991, vol. 16, no 3, p. 613-627. + </w:t>
      </w:r>
      <w:proofErr w:type="spellStart"/>
      <w:r w:rsidRPr="00172A9B">
        <w:rPr>
          <w:color w:val="000000"/>
          <w:lang w:val="en-US"/>
        </w:rPr>
        <w:t>Eisenhardt</w:t>
      </w:r>
      <w:proofErr w:type="spellEnd"/>
      <w:r w:rsidRPr="00172A9B">
        <w:rPr>
          <w:color w:val="000000"/>
          <w:lang w:val="en-US"/>
        </w:rPr>
        <w:t xml:space="preserve">, </w:t>
      </w:r>
      <w:proofErr w:type="spellStart"/>
      <w:r w:rsidRPr="00172A9B">
        <w:rPr>
          <w:color w:val="000000"/>
          <w:lang w:val="en-US"/>
        </w:rPr>
        <w:t>K.M</w:t>
      </w:r>
      <w:proofErr w:type="spellEnd"/>
      <w:r w:rsidRPr="00172A9B">
        <w:rPr>
          <w:color w:val="000000"/>
          <w:lang w:val="en-US"/>
        </w:rPr>
        <w:t xml:space="preserve">. (1991). Better Stories and Better Constructs: The Case for Rigor and Comparative Logic, </w:t>
      </w:r>
      <w:r w:rsidRPr="00172A9B">
        <w:rPr>
          <w:rStyle w:val="nfase"/>
          <w:color w:val="000000"/>
          <w:lang w:val="en-US"/>
        </w:rPr>
        <w:t xml:space="preserve">Academy of Management Review, </w:t>
      </w:r>
      <w:r w:rsidRPr="00172A9B">
        <w:rPr>
          <w:lang w:val="en-US"/>
        </w:rPr>
        <w:t>vol. 16, no 3, p.</w:t>
      </w:r>
      <w:r w:rsidRPr="00172A9B">
        <w:rPr>
          <w:color w:val="000000"/>
          <w:lang w:val="en-US"/>
        </w:rPr>
        <w:t xml:space="preserve"> 620-627.</w:t>
      </w:r>
    </w:p>
    <w:p w14:paraId="5435FBF5" w14:textId="77777777" w:rsidR="00943992" w:rsidRPr="00172A9B" w:rsidRDefault="00943992" w:rsidP="00943992">
      <w:pPr>
        <w:pStyle w:val="Corpodetexto"/>
        <w:widowControl w:val="0"/>
        <w:autoSpaceDE w:val="0"/>
        <w:autoSpaceDN w:val="0"/>
        <w:adjustRightInd w:val="0"/>
        <w:spacing w:after="0"/>
        <w:rPr>
          <w:bCs/>
          <w:lang w:val="en-US"/>
        </w:rPr>
      </w:pPr>
    </w:p>
    <w:p w14:paraId="360FD666" w14:textId="77777777" w:rsidR="00943992" w:rsidRPr="00172A9B" w:rsidRDefault="00943992" w:rsidP="00943992">
      <w:pPr>
        <w:pStyle w:val="Corpodetexto"/>
        <w:widowControl w:val="0"/>
        <w:autoSpaceDE w:val="0"/>
        <w:autoSpaceDN w:val="0"/>
        <w:adjustRightInd w:val="0"/>
        <w:spacing w:after="0"/>
        <w:rPr>
          <w:bCs/>
          <w:lang w:val="en-US"/>
        </w:rPr>
      </w:pPr>
      <w:r w:rsidRPr="00172A9B">
        <w:rPr>
          <w:lang w:val="en-US"/>
        </w:rPr>
        <w:t xml:space="preserve">[13] </w:t>
      </w:r>
      <w:r w:rsidRPr="00172A9B">
        <w:rPr>
          <w:bCs/>
          <w:lang w:val="en-US"/>
        </w:rPr>
        <w:t xml:space="preserve">Barley, S.R. Technology as an Occasion for Structuring: Evidence from Observation of CT Scanners and the Social Order of Radiology Departments, </w:t>
      </w:r>
      <w:r w:rsidRPr="00172A9B">
        <w:rPr>
          <w:bCs/>
          <w:i/>
          <w:lang w:val="en-US"/>
        </w:rPr>
        <w:t xml:space="preserve">Administrative Science Quarterly, </w:t>
      </w:r>
      <w:r w:rsidRPr="00172A9B">
        <w:rPr>
          <w:bCs/>
          <w:iCs/>
          <w:lang w:val="en-US"/>
        </w:rPr>
        <w:t>(</w:t>
      </w:r>
      <w:r w:rsidRPr="00172A9B">
        <w:rPr>
          <w:bCs/>
          <w:lang w:val="en-US"/>
        </w:rPr>
        <w:t xml:space="preserve">31), 1986, pp. 78-108.  </w:t>
      </w:r>
    </w:p>
    <w:p w14:paraId="18A0CC37" w14:textId="77777777" w:rsidR="00943992" w:rsidRPr="00172A9B" w:rsidRDefault="00943992" w:rsidP="00943992">
      <w:pPr>
        <w:pStyle w:val="PargrafodaLista"/>
        <w:widowControl w:val="0"/>
        <w:autoSpaceDE w:val="0"/>
        <w:autoSpaceDN w:val="0"/>
        <w:adjustRightInd w:val="0"/>
        <w:ind w:left="0"/>
        <w:contextualSpacing w:val="0"/>
        <w:rPr>
          <w:sz w:val="24"/>
          <w:szCs w:val="24"/>
          <w:lang w:val="en-US"/>
        </w:rPr>
      </w:pPr>
    </w:p>
    <w:p w14:paraId="6BC7268E" w14:textId="77777777" w:rsidR="00943992" w:rsidRPr="00172A9B" w:rsidRDefault="00943992" w:rsidP="00943992">
      <w:pPr>
        <w:pStyle w:val="PargrafodaLista"/>
        <w:widowControl w:val="0"/>
        <w:autoSpaceDE w:val="0"/>
        <w:autoSpaceDN w:val="0"/>
        <w:adjustRightInd w:val="0"/>
        <w:ind w:left="0"/>
        <w:contextualSpacing w:val="0"/>
        <w:rPr>
          <w:bCs/>
          <w:sz w:val="24"/>
          <w:szCs w:val="24"/>
          <w:lang w:val="en-US"/>
        </w:rPr>
      </w:pPr>
      <w:r w:rsidRPr="00172A9B">
        <w:rPr>
          <w:sz w:val="24"/>
          <w:szCs w:val="24"/>
          <w:lang w:val="en-US"/>
        </w:rPr>
        <w:t xml:space="preserve">[14] </w:t>
      </w:r>
      <w:proofErr w:type="spellStart"/>
      <w:r w:rsidRPr="00172A9B">
        <w:rPr>
          <w:sz w:val="24"/>
          <w:szCs w:val="24"/>
          <w:lang w:val="en-US"/>
        </w:rPr>
        <w:t>Gregor</w:t>
      </w:r>
      <w:proofErr w:type="spellEnd"/>
      <w:r w:rsidRPr="00172A9B">
        <w:rPr>
          <w:sz w:val="24"/>
          <w:szCs w:val="24"/>
          <w:lang w:val="en-US"/>
        </w:rPr>
        <w:t xml:space="preserve">, S. (2006). The nature of theory in Information Systems. </w:t>
      </w:r>
      <w:r w:rsidRPr="00172A9B">
        <w:rPr>
          <w:i/>
          <w:sz w:val="24"/>
          <w:szCs w:val="24"/>
          <w:lang w:val="en-US"/>
        </w:rPr>
        <w:t>MIS Quarterly</w:t>
      </w:r>
      <w:r w:rsidRPr="00172A9B">
        <w:rPr>
          <w:sz w:val="24"/>
          <w:szCs w:val="24"/>
          <w:lang w:val="en-US"/>
        </w:rPr>
        <w:t xml:space="preserve">, </w:t>
      </w:r>
      <w:r w:rsidRPr="00172A9B">
        <w:rPr>
          <w:iCs/>
          <w:sz w:val="24"/>
          <w:szCs w:val="24"/>
          <w:lang w:val="en-US"/>
        </w:rPr>
        <w:t>30(3), pp. 611-642.</w:t>
      </w:r>
    </w:p>
    <w:p w14:paraId="521F07DA" w14:textId="77777777" w:rsidR="00943992" w:rsidRPr="00172A9B" w:rsidRDefault="00943992" w:rsidP="00943992">
      <w:pPr>
        <w:pStyle w:val="PargrafodaLista"/>
        <w:widowControl w:val="0"/>
        <w:autoSpaceDE w:val="0"/>
        <w:autoSpaceDN w:val="0"/>
        <w:adjustRightInd w:val="0"/>
        <w:ind w:left="0"/>
        <w:contextualSpacing w:val="0"/>
        <w:rPr>
          <w:sz w:val="24"/>
          <w:szCs w:val="24"/>
          <w:lang w:val="en-US"/>
        </w:rPr>
      </w:pPr>
    </w:p>
    <w:p w14:paraId="0B7D1030" w14:textId="77777777" w:rsidR="00943992" w:rsidRPr="00172A9B" w:rsidRDefault="00943992" w:rsidP="00943992">
      <w:pPr>
        <w:pStyle w:val="PargrafodaLista"/>
        <w:widowControl w:val="0"/>
        <w:autoSpaceDE w:val="0"/>
        <w:autoSpaceDN w:val="0"/>
        <w:adjustRightInd w:val="0"/>
        <w:ind w:left="0"/>
        <w:contextualSpacing w:val="0"/>
        <w:rPr>
          <w:bCs/>
          <w:sz w:val="24"/>
          <w:szCs w:val="24"/>
          <w:lang w:val="en-US"/>
        </w:rPr>
      </w:pPr>
      <w:r w:rsidRPr="00172A9B">
        <w:rPr>
          <w:sz w:val="24"/>
          <w:szCs w:val="24"/>
          <w:lang w:val="en-US"/>
        </w:rPr>
        <w:t xml:space="preserve">[15] </w:t>
      </w:r>
      <w:proofErr w:type="spellStart"/>
      <w:r w:rsidRPr="00172A9B">
        <w:rPr>
          <w:sz w:val="24"/>
          <w:szCs w:val="24"/>
          <w:lang w:val="en-US"/>
        </w:rPr>
        <w:t>Dubé</w:t>
      </w:r>
      <w:proofErr w:type="spellEnd"/>
      <w:r w:rsidRPr="00172A9B">
        <w:rPr>
          <w:sz w:val="24"/>
          <w:szCs w:val="24"/>
          <w:lang w:val="en-US"/>
        </w:rPr>
        <w:t xml:space="preserve">, L. &amp; G. </w:t>
      </w:r>
      <w:proofErr w:type="spellStart"/>
      <w:r w:rsidRPr="00172A9B">
        <w:rPr>
          <w:sz w:val="24"/>
          <w:szCs w:val="24"/>
          <w:lang w:val="en-US"/>
        </w:rPr>
        <w:t>Paré</w:t>
      </w:r>
      <w:proofErr w:type="spellEnd"/>
      <w:r w:rsidRPr="00172A9B">
        <w:rPr>
          <w:sz w:val="24"/>
          <w:szCs w:val="24"/>
          <w:lang w:val="en-US"/>
        </w:rPr>
        <w:t xml:space="preserve">, Rigor in IS Positivist Case Research: Currents Practices, Trends, and Recommendation, </w:t>
      </w:r>
      <w:r w:rsidRPr="00172A9B">
        <w:rPr>
          <w:rStyle w:val="nfase"/>
          <w:sz w:val="24"/>
          <w:szCs w:val="24"/>
          <w:lang w:val="en-US"/>
        </w:rPr>
        <w:t>MIS Quarterly</w:t>
      </w:r>
      <w:r w:rsidRPr="00172A9B">
        <w:rPr>
          <w:sz w:val="24"/>
          <w:szCs w:val="24"/>
          <w:lang w:val="en-US"/>
        </w:rPr>
        <w:t xml:space="preserve">, 27, 4 (2003). </w:t>
      </w:r>
    </w:p>
    <w:p w14:paraId="57E2BAAE" w14:textId="77777777" w:rsidR="00943992" w:rsidRPr="00172A9B" w:rsidRDefault="00943992" w:rsidP="00943992">
      <w:pPr>
        <w:pStyle w:val="PargrafodaLista"/>
        <w:widowControl w:val="0"/>
        <w:autoSpaceDE w:val="0"/>
        <w:autoSpaceDN w:val="0"/>
        <w:adjustRightInd w:val="0"/>
        <w:ind w:left="0"/>
        <w:contextualSpacing w:val="0"/>
        <w:rPr>
          <w:sz w:val="24"/>
          <w:szCs w:val="24"/>
          <w:lang w:val="en-US"/>
        </w:rPr>
      </w:pPr>
    </w:p>
    <w:p w14:paraId="30209CB9" w14:textId="77777777" w:rsidR="00943992" w:rsidRPr="00172A9B" w:rsidRDefault="00943992" w:rsidP="00943992">
      <w:pPr>
        <w:pStyle w:val="PargrafodaLista"/>
        <w:widowControl w:val="0"/>
        <w:autoSpaceDE w:val="0"/>
        <w:autoSpaceDN w:val="0"/>
        <w:adjustRightInd w:val="0"/>
        <w:ind w:left="0"/>
        <w:contextualSpacing w:val="0"/>
        <w:rPr>
          <w:bCs/>
          <w:sz w:val="24"/>
          <w:szCs w:val="24"/>
          <w:lang w:val="en-US"/>
        </w:rPr>
      </w:pPr>
      <w:r w:rsidRPr="00172A9B">
        <w:rPr>
          <w:sz w:val="24"/>
          <w:szCs w:val="24"/>
          <w:lang w:val="en-US"/>
        </w:rPr>
        <w:t xml:space="preserve">[16] </w:t>
      </w:r>
      <w:proofErr w:type="spellStart"/>
      <w:r w:rsidRPr="00172A9B">
        <w:rPr>
          <w:sz w:val="24"/>
          <w:szCs w:val="24"/>
          <w:lang w:val="en-US" w:eastAsia="fr-CA"/>
        </w:rPr>
        <w:t>Paré</w:t>
      </w:r>
      <w:proofErr w:type="spellEnd"/>
      <w:r w:rsidRPr="00172A9B">
        <w:rPr>
          <w:sz w:val="24"/>
          <w:szCs w:val="24"/>
          <w:lang w:val="en-US" w:eastAsia="fr-CA"/>
        </w:rPr>
        <w:t xml:space="preserve">, G., </w:t>
      </w:r>
      <w:proofErr w:type="spellStart"/>
      <w:r w:rsidRPr="00172A9B">
        <w:rPr>
          <w:sz w:val="24"/>
          <w:szCs w:val="24"/>
          <w:lang w:val="en-US" w:eastAsia="fr-CA"/>
        </w:rPr>
        <w:t>Trudel</w:t>
      </w:r>
      <w:proofErr w:type="spellEnd"/>
      <w:r w:rsidRPr="00172A9B">
        <w:rPr>
          <w:sz w:val="24"/>
          <w:szCs w:val="24"/>
          <w:lang w:val="en-US" w:eastAsia="fr-CA"/>
        </w:rPr>
        <w:t xml:space="preserve">, M.C., </w:t>
      </w:r>
      <w:proofErr w:type="spellStart"/>
      <w:r w:rsidRPr="00172A9B">
        <w:rPr>
          <w:sz w:val="24"/>
          <w:szCs w:val="24"/>
          <w:lang w:val="en-US" w:eastAsia="fr-CA"/>
        </w:rPr>
        <w:t>Jaana</w:t>
      </w:r>
      <w:proofErr w:type="spellEnd"/>
      <w:r w:rsidRPr="00172A9B">
        <w:rPr>
          <w:sz w:val="24"/>
          <w:szCs w:val="24"/>
          <w:lang w:val="en-US" w:eastAsia="fr-CA"/>
        </w:rPr>
        <w:t xml:space="preserve">, M. and </w:t>
      </w:r>
      <w:proofErr w:type="spellStart"/>
      <w:r w:rsidRPr="00172A9B">
        <w:rPr>
          <w:sz w:val="24"/>
          <w:szCs w:val="24"/>
          <w:lang w:val="en-US" w:eastAsia="fr-CA"/>
        </w:rPr>
        <w:t>Kitsiou</w:t>
      </w:r>
      <w:proofErr w:type="spellEnd"/>
      <w:r w:rsidRPr="00172A9B">
        <w:rPr>
          <w:sz w:val="24"/>
          <w:szCs w:val="24"/>
          <w:lang w:val="en-US" w:eastAsia="fr-CA"/>
        </w:rPr>
        <w:t>, S. (2015). Synthesizing information systems knowledge: a typology of literature reviews. Information &amp; Management, 52(2), 183-199.</w:t>
      </w:r>
    </w:p>
    <w:p w14:paraId="6E29342E" w14:textId="77777777" w:rsidR="00943992" w:rsidRPr="00172A9B" w:rsidRDefault="00943992" w:rsidP="00943992">
      <w:pPr>
        <w:pStyle w:val="Corpodetexto"/>
        <w:widowControl w:val="0"/>
        <w:autoSpaceDE w:val="0"/>
        <w:autoSpaceDN w:val="0"/>
        <w:adjustRightInd w:val="0"/>
        <w:spacing w:after="0"/>
        <w:rPr>
          <w:lang w:val="en-US"/>
        </w:rPr>
      </w:pPr>
    </w:p>
    <w:p w14:paraId="3DC3B3C9" w14:textId="77777777" w:rsidR="00943992" w:rsidRPr="00A122DC" w:rsidRDefault="00943992" w:rsidP="00943992">
      <w:pPr>
        <w:pStyle w:val="Corpodetexto"/>
        <w:widowControl w:val="0"/>
        <w:autoSpaceDE w:val="0"/>
        <w:autoSpaceDN w:val="0"/>
        <w:adjustRightInd w:val="0"/>
        <w:spacing w:after="0"/>
        <w:rPr>
          <w:bCs/>
        </w:rPr>
      </w:pPr>
      <w:r w:rsidRPr="00172A9B">
        <w:rPr>
          <w:lang w:val="en-US"/>
        </w:rPr>
        <w:t xml:space="preserve">[17] </w:t>
      </w:r>
      <w:r w:rsidRPr="00172A9B">
        <w:rPr>
          <w:bCs/>
          <w:lang w:val="en-US"/>
        </w:rPr>
        <w:t xml:space="preserve">Creswell, J.W. (2013). Qualitative inquiry and research design: choosing among five approaches. </w:t>
      </w:r>
      <w:proofErr w:type="spellStart"/>
      <w:r w:rsidRPr="00A122DC">
        <w:rPr>
          <w:bCs/>
        </w:rPr>
        <w:t>Sage</w:t>
      </w:r>
      <w:proofErr w:type="spellEnd"/>
      <w:r w:rsidRPr="00A122DC">
        <w:rPr>
          <w:bCs/>
        </w:rPr>
        <w:t xml:space="preserve">. </w:t>
      </w:r>
    </w:p>
    <w:p w14:paraId="17D4EF3A" w14:textId="77777777" w:rsidR="00943992" w:rsidRPr="00172A9B" w:rsidRDefault="00943992" w:rsidP="00943992">
      <w:pPr>
        <w:pStyle w:val="Corpodetexto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720"/>
        <w:rPr>
          <w:bCs/>
          <w:lang w:val="en-US"/>
        </w:rPr>
      </w:pPr>
      <w:r w:rsidRPr="00172A9B">
        <w:rPr>
          <w:bCs/>
          <w:lang w:val="en-US"/>
        </w:rPr>
        <w:t xml:space="preserve">[a] Chapter 6: Introducing and focusing the study, p. 129-144 </w:t>
      </w:r>
    </w:p>
    <w:p w14:paraId="5EEA494D" w14:textId="77777777" w:rsidR="00943992" w:rsidRPr="00172A9B" w:rsidRDefault="00943992" w:rsidP="00943992">
      <w:pPr>
        <w:pStyle w:val="Corpodetexto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720"/>
        <w:rPr>
          <w:bCs/>
          <w:lang w:val="en-US"/>
        </w:rPr>
      </w:pPr>
      <w:r w:rsidRPr="00172A9B">
        <w:rPr>
          <w:bCs/>
          <w:lang w:val="en-US"/>
        </w:rPr>
        <w:t>[b] Chapter 7: Data collection, p. 145-178</w:t>
      </w:r>
    </w:p>
    <w:p w14:paraId="5D0B08E1" w14:textId="77777777" w:rsidR="00943992" w:rsidRPr="00172A9B" w:rsidRDefault="00943992" w:rsidP="00943992">
      <w:pPr>
        <w:pStyle w:val="Corpodetexto"/>
        <w:widowControl w:val="0"/>
        <w:autoSpaceDE w:val="0"/>
        <w:autoSpaceDN w:val="0"/>
        <w:adjustRightInd w:val="0"/>
        <w:spacing w:after="0"/>
        <w:rPr>
          <w:color w:val="000000"/>
          <w:lang w:val="en-US"/>
        </w:rPr>
      </w:pPr>
    </w:p>
    <w:p w14:paraId="0B608DE3" w14:textId="77777777" w:rsidR="00943992" w:rsidRPr="00172A9B" w:rsidRDefault="00943992" w:rsidP="00943992">
      <w:pPr>
        <w:pStyle w:val="Corpodetexto"/>
        <w:widowControl w:val="0"/>
        <w:autoSpaceDE w:val="0"/>
        <w:autoSpaceDN w:val="0"/>
        <w:adjustRightInd w:val="0"/>
        <w:spacing w:after="0"/>
        <w:rPr>
          <w:i/>
          <w:lang w:val="en-US"/>
        </w:rPr>
      </w:pPr>
      <w:r w:rsidRPr="00172A9B">
        <w:rPr>
          <w:color w:val="000000"/>
          <w:lang w:val="en-US"/>
        </w:rPr>
        <w:t xml:space="preserve">[18] </w:t>
      </w:r>
      <w:proofErr w:type="spellStart"/>
      <w:r w:rsidRPr="00172A9B">
        <w:rPr>
          <w:color w:val="000000"/>
          <w:lang w:val="en-US"/>
        </w:rPr>
        <w:t>Tello-Rozas</w:t>
      </w:r>
      <w:proofErr w:type="spellEnd"/>
      <w:r w:rsidRPr="00172A9B">
        <w:rPr>
          <w:color w:val="000000"/>
          <w:lang w:val="en-US"/>
        </w:rPr>
        <w:t xml:space="preserve">, Sonia; Pozzebon, Marlei &amp; </w:t>
      </w:r>
      <w:proofErr w:type="spellStart"/>
      <w:r w:rsidRPr="00172A9B">
        <w:rPr>
          <w:color w:val="000000"/>
          <w:lang w:val="en-US"/>
        </w:rPr>
        <w:t>Mailhot</w:t>
      </w:r>
      <w:proofErr w:type="spellEnd"/>
      <w:r w:rsidRPr="00172A9B">
        <w:rPr>
          <w:color w:val="000000"/>
          <w:lang w:val="en-US"/>
        </w:rPr>
        <w:t xml:space="preserve">, </w:t>
      </w:r>
      <w:proofErr w:type="spellStart"/>
      <w:r w:rsidRPr="00172A9B">
        <w:rPr>
          <w:color w:val="000000"/>
          <w:lang w:val="en-US"/>
        </w:rPr>
        <w:t>Chantale</w:t>
      </w:r>
      <w:proofErr w:type="spellEnd"/>
      <w:r w:rsidRPr="00172A9B">
        <w:rPr>
          <w:color w:val="000000"/>
          <w:lang w:val="en-US"/>
        </w:rPr>
        <w:t xml:space="preserve"> (2015) </w:t>
      </w:r>
      <w:r w:rsidRPr="00172A9B">
        <w:rPr>
          <w:i/>
          <w:color w:val="000000"/>
          <w:lang w:val="en-US"/>
        </w:rPr>
        <w:t>“</w:t>
      </w:r>
      <w:r w:rsidRPr="00172A9B">
        <w:rPr>
          <w:lang w:val="en-US"/>
        </w:rPr>
        <w:t>Uncovering micro-practices and pathways of engagement that scale up social-driven collaborations: a practice view of power”.</w:t>
      </w:r>
      <w:r w:rsidRPr="00172A9B">
        <w:rPr>
          <w:i/>
          <w:lang w:val="en-US"/>
        </w:rPr>
        <w:t xml:space="preserve"> Journal of Management Studies. </w:t>
      </w:r>
      <w:r w:rsidRPr="00172A9B">
        <w:rPr>
          <w:lang w:val="en-US"/>
        </w:rPr>
        <w:t>52(8), 1064-1096.</w:t>
      </w:r>
      <w:r w:rsidRPr="00172A9B">
        <w:rPr>
          <w:i/>
          <w:lang w:val="en-US"/>
        </w:rPr>
        <w:t xml:space="preserve">    </w:t>
      </w:r>
    </w:p>
    <w:p w14:paraId="122FF165" w14:textId="77777777" w:rsidR="00943992" w:rsidRPr="00172A9B" w:rsidRDefault="00943992" w:rsidP="00943992">
      <w:pPr>
        <w:pStyle w:val="Corpodetexto"/>
        <w:widowControl w:val="0"/>
        <w:autoSpaceDE w:val="0"/>
        <w:autoSpaceDN w:val="0"/>
        <w:adjustRightInd w:val="0"/>
        <w:spacing w:after="0"/>
        <w:rPr>
          <w:bCs/>
          <w:lang w:val="en-US"/>
        </w:rPr>
      </w:pPr>
    </w:p>
    <w:p w14:paraId="544C5E72" w14:textId="77777777" w:rsidR="00943992" w:rsidRPr="00172A9B" w:rsidRDefault="00943992" w:rsidP="00943992">
      <w:pPr>
        <w:pStyle w:val="Corpodetexto"/>
        <w:widowControl w:val="0"/>
        <w:autoSpaceDE w:val="0"/>
        <w:autoSpaceDN w:val="0"/>
        <w:adjustRightInd w:val="0"/>
        <w:spacing w:after="0"/>
        <w:rPr>
          <w:bCs/>
          <w:lang w:val="en-US"/>
        </w:rPr>
      </w:pPr>
      <w:r w:rsidRPr="00172A9B">
        <w:rPr>
          <w:bCs/>
          <w:lang w:val="en-US"/>
        </w:rPr>
        <w:t>[19] Yin, Robert K. (2008) Case Study Research, Design and Methods, 4th edition, Sage Publications, London, 2008, 240 pp.</w:t>
      </w:r>
    </w:p>
    <w:p w14:paraId="10D02272" w14:textId="77777777" w:rsidR="00943992" w:rsidRPr="00A122DC" w:rsidRDefault="00943992" w:rsidP="00943992">
      <w:pPr>
        <w:pStyle w:val="PargrafodaLista"/>
        <w:numPr>
          <w:ilvl w:val="0"/>
          <w:numId w:val="9"/>
        </w:numPr>
        <w:autoSpaceDE w:val="0"/>
        <w:autoSpaceDN w:val="0"/>
        <w:adjustRightInd w:val="0"/>
        <w:contextualSpacing w:val="0"/>
        <w:rPr>
          <w:b/>
          <w:bCs/>
          <w:sz w:val="24"/>
          <w:szCs w:val="24"/>
        </w:rPr>
      </w:pPr>
      <w:r w:rsidRPr="00A122DC">
        <w:rPr>
          <w:iCs/>
          <w:sz w:val="24"/>
          <w:szCs w:val="24"/>
        </w:rPr>
        <w:t>[</w:t>
      </w:r>
      <w:proofErr w:type="gramStart"/>
      <w:r w:rsidRPr="00A122DC">
        <w:rPr>
          <w:iCs/>
          <w:sz w:val="24"/>
          <w:szCs w:val="24"/>
        </w:rPr>
        <w:t>a</w:t>
      </w:r>
      <w:proofErr w:type="gramEnd"/>
      <w:r w:rsidRPr="00A122DC">
        <w:rPr>
          <w:iCs/>
          <w:sz w:val="24"/>
          <w:szCs w:val="24"/>
        </w:rPr>
        <w:t xml:space="preserve">] </w:t>
      </w:r>
      <w:proofErr w:type="spellStart"/>
      <w:r w:rsidRPr="00A122DC">
        <w:rPr>
          <w:iCs/>
          <w:sz w:val="24"/>
          <w:szCs w:val="24"/>
        </w:rPr>
        <w:t>Chapter</w:t>
      </w:r>
      <w:proofErr w:type="spellEnd"/>
      <w:r w:rsidRPr="00A122DC">
        <w:rPr>
          <w:iCs/>
          <w:sz w:val="24"/>
          <w:szCs w:val="24"/>
        </w:rPr>
        <w:t xml:space="preserve"> 1 - </w:t>
      </w:r>
      <w:proofErr w:type="spellStart"/>
      <w:r w:rsidRPr="00A122DC">
        <w:rPr>
          <w:iCs/>
          <w:sz w:val="24"/>
          <w:szCs w:val="24"/>
        </w:rPr>
        <w:t>Introduction</w:t>
      </w:r>
      <w:proofErr w:type="spellEnd"/>
      <w:r w:rsidRPr="00A122DC">
        <w:rPr>
          <w:sz w:val="24"/>
          <w:szCs w:val="24"/>
        </w:rPr>
        <w:t>, p. 1-18</w:t>
      </w:r>
    </w:p>
    <w:p w14:paraId="1BC61987" w14:textId="77777777" w:rsidR="00943992" w:rsidRPr="00172A9B" w:rsidRDefault="00943992" w:rsidP="00943992">
      <w:pPr>
        <w:pStyle w:val="PargrafodaLista"/>
        <w:numPr>
          <w:ilvl w:val="0"/>
          <w:numId w:val="9"/>
        </w:numPr>
        <w:autoSpaceDE w:val="0"/>
        <w:autoSpaceDN w:val="0"/>
        <w:adjustRightInd w:val="0"/>
        <w:contextualSpacing w:val="0"/>
        <w:rPr>
          <w:b/>
          <w:bCs/>
          <w:sz w:val="24"/>
          <w:szCs w:val="24"/>
          <w:lang w:val="en-US"/>
        </w:rPr>
      </w:pPr>
      <w:r w:rsidRPr="00172A9B">
        <w:rPr>
          <w:iCs/>
          <w:sz w:val="24"/>
          <w:szCs w:val="24"/>
          <w:lang w:val="en-US"/>
        </w:rPr>
        <w:t>[b] Chapter 2 - Designing Case Studies</w:t>
      </w:r>
      <w:r w:rsidRPr="00172A9B">
        <w:rPr>
          <w:sz w:val="24"/>
          <w:szCs w:val="24"/>
          <w:lang w:val="en-US"/>
        </w:rPr>
        <w:t xml:space="preserve">, p. 19-56. </w:t>
      </w:r>
    </w:p>
    <w:p w14:paraId="19CE06AB" w14:textId="77777777" w:rsidR="00943992" w:rsidRPr="00172A9B" w:rsidRDefault="00943992" w:rsidP="00943992">
      <w:pPr>
        <w:pStyle w:val="PargrafodaLista"/>
        <w:numPr>
          <w:ilvl w:val="0"/>
          <w:numId w:val="9"/>
        </w:numPr>
        <w:autoSpaceDE w:val="0"/>
        <w:autoSpaceDN w:val="0"/>
        <w:adjustRightInd w:val="0"/>
        <w:contextualSpacing w:val="0"/>
        <w:rPr>
          <w:b/>
          <w:bCs/>
          <w:sz w:val="24"/>
          <w:szCs w:val="24"/>
          <w:lang w:val="en-US"/>
        </w:rPr>
      </w:pPr>
      <w:r w:rsidRPr="00172A9B">
        <w:rPr>
          <w:iCs/>
          <w:sz w:val="24"/>
          <w:szCs w:val="24"/>
          <w:lang w:val="en-US"/>
        </w:rPr>
        <w:t>[c] Chapter 3 - Conducting Case Studies: Preparing for data collection</w:t>
      </w:r>
      <w:r w:rsidRPr="00172A9B">
        <w:rPr>
          <w:sz w:val="24"/>
          <w:szCs w:val="24"/>
          <w:lang w:val="en-US"/>
        </w:rPr>
        <w:t>, p. 57-82</w:t>
      </w:r>
    </w:p>
    <w:p w14:paraId="0FE2918F" w14:textId="77777777" w:rsidR="00943992" w:rsidRPr="00172A9B" w:rsidRDefault="00943992" w:rsidP="00943992">
      <w:pPr>
        <w:pStyle w:val="PargrafodaLista"/>
        <w:numPr>
          <w:ilvl w:val="0"/>
          <w:numId w:val="9"/>
        </w:numPr>
        <w:autoSpaceDE w:val="0"/>
        <w:autoSpaceDN w:val="0"/>
        <w:adjustRightInd w:val="0"/>
        <w:contextualSpacing w:val="0"/>
        <w:rPr>
          <w:sz w:val="24"/>
          <w:szCs w:val="24"/>
          <w:lang w:val="en-US"/>
        </w:rPr>
      </w:pPr>
      <w:r w:rsidRPr="00172A9B">
        <w:rPr>
          <w:iCs/>
          <w:sz w:val="24"/>
          <w:szCs w:val="24"/>
          <w:lang w:val="en-US"/>
        </w:rPr>
        <w:t>[d] Chapter 4 - Conducting Case Studies: Collecting the Evidence</w:t>
      </w:r>
      <w:r w:rsidRPr="00172A9B">
        <w:rPr>
          <w:sz w:val="24"/>
          <w:szCs w:val="24"/>
          <w:lang w:val="en-US"/>
        </w:rPr>
        <w:t>, p. 83-108</w:t>
      </w:r>
    </w:p>
    <w:p w14:paraId="01F6E0B6" w14:textId="77777777" w:rsidR="00943992" w:rsidRPr="00172A9B" w:rsidRDefault="00943992" w:rsidP="00943992">
      <w:pPr>
        <w:pStyle w:val="PargrafodaLista"/>
        <w:numPr>
          <w:ilvl w:val="0"/>
          <w:numId w:val="9"/>
        </w:numPr>
        <w:autoSpaceDE w:val="0"/>
        <w:autoSpaceDN w:val="0"/>
        <w:adjustRightInd w:val="0"/>
        <w:contextualSpacing w:val="0"/>
        <w:rPr>
          <w:sz w:val="24"/>
          <w:szCs w:val="24"/>
          <w:lang w:val="en-US"/>
        </w:rPr>
      </w:pPr>
      <w:r w:rsidRPr="00172A9B">
        <w:rPr>
          <w:iCs/>
          <w:sz w:val="24"/>
          <w:szCs w:val="24"/>
          <w:lang w:val="en-US"/>
        </w:rPr>
        <w:t>[e] Chapter 5 - Analyzing Case Study Evidence</w:t>
      </w:r>
      <w:r w:rsidRPr="00172A9B">
        <w:rPr>
          <w:sz w:val="24"/>
          <w:szCs w:val="24"/>
          <w:lang w:val="en-US"/>
        </w:rPr>
        <w:t>, p. 109-140</w:t>
      </w:r>
    </w:p>
    <w:p w14:paraId="77175DB6" w14:textId="77777777" w:rsidR="00943992" w:rsidRPr="00172A9B" w:rsidRDefault="00943992" w:rsidP="00943992">
      <w:pPr>
        <w:pStyle w:val="PargrafodaLista"/>
        <w:numPr>
          <w:ilvl w:val="0"/>
          <w:numId w:val="9"/>
        </w:numPr>
        <w:autoSpaceDE w:val="0"/>
        <w:autoSpaceDN w:val="0"/>
        <w:adjustRightInd w:val="0"/>
        <w:contextualSpacing w:val="0"/>
        <w:rPr>
          <w:sz w:val="24"/>
          <w:szCs w:val="24"/>
          <w:lang w:val="en-US"/>
        </w:rPr>
      </w:pPr>
      <w:r w:rsidRPr="00172A9B">
        <w:rPr>
          <w:iCs/>
          <w:sz w:val="24"/>
          <w:szCs w:val="24"/>
          <w:lang w:val="en-US"/>
        </w:rPr>
        <w:t>[f] Chapter 6 - Reporting Case Studies</w:t>
      </w:r>
      <w:r w:rsidRPr="00172A9B">
        <w:rPr>
          <w:sz w:val="24"/>
          <w:szCs w:val="24"/>
          <w:lang w:val="en-US"/>
        </w:rPr>
        <w:t xml:space="preserve">, p. 141-166 </w:t>
      </w:r>
    </w:p>
    <w:p w14:paraId="567306C7" w14:textId="77777777" w:rsidR="00943992" w:rsidRPr="00172A9B" w:rsidRDefault="00943992" w:rsidP="00943992">
      <w:pPr>
        <w:pStyle w:val="PargrafodaLista"/>
        <w:autoSpaceDE w:val="0"/>
        <w:autoSpaceDN w:val="0"/>
        <w:adjustRightInd w:val="0"/>
        <w:ind w:left="0"/>
        <w:contextualSpacing w:val="0"/>
        <w:rPr>
          <w:bCs/>
          <w:sz w:val="24"/>
          <w:szCs w:val="24"/>
          <w:lang w:val="en-US"/>
        </w:rPr>
      </w:pPr>
    </w:p>
    <w:p w14:paraId="15D7F436" w14:textId="77777777" w:rsidR="00943992" w:rsidRPr="00A122DC" w:rsidRDefault="00943992" w:rsidP="00943992">
      <w:pPr>
        <w:pStyle w:val="Corpodetexto"/>
        <w:widowControl w:val="0"/>
        <w:autoSpaceDE w:val="0"/>
        <w:autoSpaceDN w:val="0"/>
        <w:adjustRightInd w:val="0"/>
        <w:spacing w:after="0"/>
        <w:rPr>
          <w:bCs/>
        </w:rPr>
      </w:pPr>
      <w:r w:rsidRPr="00172A9B">
        <w:rPr>
          <w:bCs/>
          <w:lang w:val="en-US"/>
        </w:rPr>
        <w:t xml:space="preserve">[20] </w:t>
      </w:r>
      <w:proofErr w:type="spellStart"/>
      <w:r w:rsidRPr="00172A9B">
        <w:rPr>
          <w:bCs/>
          <w:lang w:val="en-US"/>
        </w:rPr>
        <w:t>Glesne</w:t>
      </w:r>
      <w:proofErr w:type="spellEnd"/>
      <w:r w:rsidRPr="00172A9B">
        <w:rPr>
          <w:bCs/>
          <w:lang w:val="en-US"/>
        </w:rPr>
        <w:t xml:space="preserve">, C. (1999) Becoming Qualitative Researchers. </w:t>
      </w:r>
      <w:r w:rsidRPr="00A122DC">
        <w:rPr>
          <w:bCs/>
        </w:rPr>
        <w:t xml:space="preserve">New York: </w:t>
      </w:r>
      <w:proofErr w:type="spellStart"/>
      <w:r w:rsidRPr="00A122DC">
        <w:rPr>
          <w:bCs/>
        </w:rPr>
        <w:t>Longman</w:t>
      </w:r>
      <w:proofErr w:type="spellEnd"/>
      <w:r w:rsidRPr="00A122DC">
        <w:rPr>
          <w:bCs/>
        </w:rPr>
        <w:t xml:space="preserve">.   </w:t>
      </w:r>
    </w:p>
    <w:p w14:paraId="18C06F05" w14:textId="77777777" w:rsidR="00943992" w:rsidRPr="00172A9B" w:rsidRDefault="00943992" w:rsidP="00943992">
      <w:pPr>
        <w:pStyle w:val="Corpodetexto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bCs/>
          <w:lang w:val="en-US"/>
        </w:rPr>
      </w:pPr>
      <w:r w:rsidRPr="00172A9B">
        <w:rPr>
          <w:bCs/>
          <w:lang w:val="en-US"/>
        </w:rPr>
        <w:t xml:space="preserve">Chapter 4 - Making words fly: developing understanding through interviewing. </w:t>
      </w:r>
    </w:p>
    <w:p w14:paraId="296FDD86" w14:textId="77777777" w:rsidR="00943992" w:rsidRPr="00172A9B" w:rsidRDefault="00943992" w:rsidP="00943992">
      <w:pPr>
        <w:pStyle w:val="Corpodetexto"/>
        <w:widowControl w:val="0"/>
        <w:autoSpaceDE w:val="0"/>
        <w:autoSpaceDN w:val="0"/>
        <w:adjustRightInd w:val="0"/>
        <w:spacing w:after="0"/>
        <w:rPr>
          <w:bCs/>
          <w:lang w:val="en-US"/>
        </w:rPr>
      </w:pPr>
    </w:p>
    <w:p w14:paraId="439214D4" w14:textId="77777777" w:rsidR="00943992" w:rsidRPr="00172A9B" w:rsidRDefault="00943992" w:rsidP="00943992">
      <w:pPr>
        <w:pStyle w:val="Corpodetexto"/>
        <w:widowControl w:val="0"/>
        <w:autoSpaceDE w:val="0"/>
        <w:autoSpaceDN w:val="0"/>
        <w:adjustRightInd w:val="0"/>
        <w:spacing w:after="0"/>
        <w:rPr>
          <w:bCs/>
          <w:lang w:val="en-US"/>
        </w:rPr>
      </w:pPr>
      <w:r w:rsidRPr="00172A9B">
        <w:rPr>
          <w:bCs/>
          <w:lang w:val="en-US"/>
        </w:rPr>
        <w:t xml:space="preserve">[21] Miles, M.B., and Huberman, A.M. (1984) Qualitative Data Analysis: a Sourcebook of New Methods, Sage, Newbury Park, CA. </w:t>
      </w:r>
    </w:p>
    <w:p w14:paraId="5635D6DD" w14:textId="77777777" w:rsidR="00943992" w:rsidRPr="00172A9B" w:rsidRDefault="00943992" w:rsidP="00943992">
      <w:pPr>
        <w:pStyle w:val="Corpodetexto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bCs/>
          <w:lang w:val="en-US"/>
        </w:rPr>
      </w:pPr>
      <w:r w:rsidRPr="00172A9B">
        <w:rPr>
          <w:bCs/>
          <w:lang w:val="en-US"/>
        </w:rPr>
        <w:t>[a] Chapter 2 – Focusing and bounding the collection of data (pages 16-39)</w:t>
      </w:r>
    </w:p>
    <w:p w14:paraId="6A80D1EC" w14:textId="77777777" w:rsidR="00943992" w:rsidRPr="00172A9B" w:rsidRDefault="00943992" w:rsidP="00943992">
      <w:pPr>
        <w:pStyle w:val="Corpodetexto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bCs/>
          <w:lang w:val="en-US"/>
        </w:rPr>
      </w:pPr>
      <w:r w:rsidRPr="00172A9B">
        <w:rPr>
          <w:bCs/>
          <w:lang w:val="en-US"/>
        </w:rPr>
        <w:t xml:space="preserve">[b] Chapter 10 – Making Good Sense – Drawing and verifying Conclusions (pages 245-287) </w:t>
      </w:r>
    </w:p>
    <w:p w14:paraId="6B022B51" w14:textId="77777777" w:rsidR="00943992" w:rsidRPr="00172A9B" w:rsidRDefault="00943992" w:rsidP="00943992">
      <w:pPr>
        <w:pStyle w:val="Corpodetexto"/>
        <w:widowControl w:val="0"/>
        <w:autoSpaceDE w:val="0"/>
        <w:autoSpaceDN w:val="0"/>
        <w:adjustRightInd w:val="0"/>
        <w:spacing w:after="0"/>
        <w:rPr>
          <w:bCs/>
          <w:lang w:val="en-US"/>
        </w:rPr>
      </w:pPr>
    </w:p>
    <w:p w14:paraId="4D44A16F" w14:textId="77777777" w:rsidR="00943992" w:rsidRPr="00A122DC" w:rsidRDefault="00943992" w:rsidP="00943992">
      <w:pPr>
        <w:pStyle w:val="Corpodetexto"/>
        <w:widowControl w:val="0"/>
        <w:autoSpaceDE w:val="0"/>
        <w:autoSpaceDN w:val="0"/>
        <w:adjustRightInd w:val="0"/>
        <w:spacing w:after="0"/>
        <w:rPr>
          <w:bCs/>
        </w:rPr>
      </w:pPr>
      <w:r w:rsidRPr="00172A9B">
        <w:rPr>
          <w:bCs/>
          <w:lang w:val="en-US"/>
        </w:rPr>
        <w:t xml:space="preserve">[22] Patton, M.Q. (2002) Qualitative Evaluation and Research Methods. </w:t>
      </w:r>
      <w:proofErr w:type="spellStart"/>
      <w:r w:rsidRPr="00A122DC">
        <w:rPr>
          <w:bCs/>
        </w:rPr>
        <w:t>California</w:t>
      </w:r>
      <w:proofErr w:type="spellEnd"/>
      <w:r w:rsidRPr="00A122DC">
        <w:rPr>
          <w:bCs/>
        </w:rPr>
        <w:t xml:space="preserve">: </w:t>
      </w:r>
      <w:proofErr w:type="spellStart"/>
      <w:r w:rsidRPr="00A122DC">
        <w:rPr>
          <w:bCs/>
        </w:rPr>
        <w:t>Sage</w:t>
      </w:r>
      <w:proofErr w:type="spellEnd"/>
      <w:r w:rsidRPr="00A122DC">
        <w:rPr>
          <w:bCs/>
        </w:rPr>
        <w:t xml:space="preserve"> </w:t>
      </w:r>
      <w:proofErr w:type="spellStart"/>
      <w:r w:rsidRPr="00A122DC">
        <w:rPr>
          <w:bCs/>
        </w:rPr>
        <w:t>Publications</w:t>
      </w:r>
      <w:proofErr w:type="spellEnd"/>
      <w:r w:rsidRPr="00A122DC">
        <w:rPr>
          <w:bCs/>
        </w:rPr>
        <w:t xml:space="preserve">. </w:t>
      </w:r>
    </w:p>
    <w:p w14:paraId="5CF20573" w14:textId="77777777" w:rsidR="00943992" w:rsidRPr="00172A9B" w:rsidRDefault="00943992" w:rsidP="00943992">
      <w:pPr>
        <w:pStyle w:val="Corpodetexto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bCs/>
          <w:lang w:val="en-US"/>
        </w:rPr>
      </w:pPr>
      <w:r w:rsidRPr="00172A9B">
        <w:rPr>
          <w:bCs/>
          <w:lang w:val="en-US"/>
        </w:rPr>
        <w:t xml:space="preserve">[a] Chapter 6 – Field strategy and observation methods, p. 299-332 </w:t>
      </w:r>
    </w:p>
    <w:p w14:paraId="4BC7FCB8" w14:textId="77777777" w:rsidR="00943992" w:rsidRPr="00172A9B" w:rsidRDefault="00943992" w:rsidP="00943992">
      <w:pPr>
        <w:pStyle w:val="Corpodetexto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bCs/>
          <w:lang w:val="en-US"/>
        </w:rPr>
      </w:pPr>
      <w:r w:rsidRPr="00172A9B">
        <w:rPr>
          <w:lang w:val="en-US"/>
        </w:rPr>
        <w:t>[b] Chapter 7 - Qualitative interviewing, p. 339-384</w:t>
      </w:r>
    </w:p>
    <w:p w14:paraId="523706EB" w14:textId="77777777" w:rsidR="00943992" w:rsidRPr="00172A9B" w:rsidRDefault="00943992" w:rsidP="00943992">
      <w:pPr>
        <w:pStyle w:val="PargrafodaLista"/>
        <w:numPr>
          <w:ilvl w:val="0"/>
          <w:numId w:val="11"/>
        </w:numPr>
        <w:autoSpaceDE w:val="0"/>
        <w:autoSpaceDN w:val="0"/>
        <w:adjustRightInd w:val="0"/>
        <w:contextualSpacing w:val="0"/>
        <w:rPr>
          <w:b/>
          <w:bCs/>
          <w:sz w:val="24"/>
          <w:szCs w:val="24"/>
          <w:lang w:val="en-US"/>
        </w:rPr>
      </w:pPr>
      <w:r w:rsidRPr="00172A9B">
        <w:rPr>
          <w:sz w:val="24"/>
          <w:szCs w:val="24"/>
          <w:lang w:val="en-US"/>
        </w:rPr>
        <w:t xml:space="preserve">[c] Chapter 9 - Enhancing the Quality and Credibility of Qualitative Analysis, p. 541-589. </w:t>
      </w:r>
    </w:p>
    <w:p w14:paraId="24114AAD" w14:textId="77777777" w:rsidR="00943992" w:rsidRPr="00172A9B" w:rsidRDefault="00943992" w:rsidP="00943992">
      <w:pPr>
        <w:pStyle w:val="PargrafodaLista"/>
        <w:autoSpaceDE w:val="0"/>
        <w:autoSpaceDN w:val="0"/>
        <w:adjustRightInd w:val="0"/>
        <w:ind w:left="0"/>
        <w:contextualSpacing w:val="0"/>
        <w:rPr>
          <w:sz w:val="24"/>
          <w:szCs w:val="24"/>
          <w:lang w:val="en-US"/>
        </w:rPr>
      </w:pPr>
    </w:p>
    <w:p w14:paraId="466A9881" w14:textId="77777777" w:rsidR="00943992" w:rsidRPr="00172A9B" w:rsidRDefault="00943992" w:rsidP="00943992">
      <w:pPr>
        <w:pStyle w:val="Corpodetexto"/>
        <w:widowControl w:val="0"/>
        <w:autoSpaceDE w:val="0"/>
        <w:autoSpaceDN w:val="0"/>
        <w:adjustRightInd w:val="0"/>
        <w:spacing w:after="0"/>
        <w:rPr>
          <w:rStyle w:val="f21"/>
          <w:b/>
          <w:lang w:val="en-US"/>
        </w:rPr>
      </w:pPr>
      <w:r w:rsidRPr="00172A9B">
        <w:rPr>
          <w:lang w:val="en-US"/>
        </w:rPr>
        <w:t xml:space="preserve">[23] </w:t>
      </w:r>
      <w:proofErr w:type="spellStart"/>
      <w:r w:rsidRPr="00172A9B">
        <w:rPr>
          <w:lang w:val="en-US"/>
        </w:rPr>
        <w:t>Evered</w:t>
      </w:r>
      <w:proofErr w:type="spellEnd"/>
      <w:r w:rsidRPr="00172A9B">
        <w:rPr>
          <w:lang w:val="en-US"/>
        </w:rPr>
        <w:t xml:space="preserve">, R. and Louis, M. R. (1981), Alternative perspectives in the organizational sciences: Inquiry from the inside and inquiry from the outside, </w:t>
      </w:r>
      <w:r w:rsidRPr="00172A9B">
        <w:rPr>
          <w:i/>
          <w:lang w:val="en-US"/>
        </w:rPr>
        <w:t>Academy of Management Review</w:t>
      </w:r>
      <w:r w:rsidRPr="00172A9B">
        <w:rPr>
          <w:lang w:val="en-US"/>
        </w:rPr>
        <w:t xml:space="preserve">, 6(3), 1981, (385-395) </w:t>
      </w:r>
      <w:r w:rsidRPr="00172A9B">
        <w:rPr>
          <w:rStyle w:val="f21"/>
          <w:b/>
          <w:lang w:val="en-US"/>
        </w:rPr>
        <w:t xml:space="preserve">  </w:t>
      </w:r>
    </w:p>
    <w:p w14:paraId="0269558C" w14:textId="77777777" w:rsidR="00943992" w:rsidRPr="00172A9B" w:rsidRDefault="00943992" w:rsidP="00943992">
      <w:pPr>
        <w:pStyle w:val="Corpodetexto"/>
        <w:widowControl w:val="0"/>
        <w:autoSpaceDE w:val="0"/>
        <w:autoSpaceDN w:val="0"/>
        <w:adjustRightInd w:val="0"/>
        <w:spacing w:after="0"/>
        <w:rPr>
          <w:lang w:val="en-US"/>
        </w:rPr>
      </w:pPr>
    </w:p>
    <w:p w14:paraId="1E0396AE" w14:textId="77777777" w:rsidR="00943992" w:rsidRPr="00172A9B" w:rsidRDefault="00943992" w:rsidP="00943992">
      <w:pPr>
        <w:pStyle w:val="Corpodetexto"/>
        <w:widowControl w:val="0"/>
        <w:autoSpaceDE w:val="0"/>
        <w:autoSpaceDN w:val="0"/>
        <w:adjustRightInd w:val="0"/>
        <w:spacing w:after="0"/>
        <w:rPr>
          <w:rStyle w:val="f21"/>
          <w:lang w:val="en-US"/>
        </w:rPr>
      </w:pPr>
      <w:r w:rsidRPr="00172A9B">
        <w:rPr>
          <w:lang w:val="en-US"/>
        </w:rPr>
        <w:t xml:space="preserve">[24] Astley, W.G. (1985) </w:t>
      </w:r>
      <w:r w:rsidRPr="00172A9B">
        <w:rPr>
          <w:rStyle w:val="f21"/>
          <w:iCs/>
          <w:lang w:val="en-US"/>
        </w:rPr>
        <w:t>Administrative Science as Socially Constructed Truth</w:t>
      </w:r>
      <w:r w:rsidRPr="00172A9B">
        <w:rPr>
          <w:rStyle w:val="f21"/>
          <w:i/>
          <w:iCs/>
          <w:lang w:val="en-US"/>
        </w:rPr>
        <w:t xml:space="preserve">, </w:t>
      </w:r>
      <w:r w:rsidRPr="00172A9B">
        <w:rPr>
          <w:rStyle w:val="f21"/>
          <w:i/>
          <w:lang w:val="en-US"/>
        </w:rPr>
        <w:t>Administrative Science Quarterly</w:t>
      </w:r>
      <w:r w:rsidRPr="00172A9B">
        <w:rPr>
          <w:rStyle w:val="f21"/>
          <w:lang w:val="en-US"/>
        </w:rPr>
        <w:t xml:space="preserve">, Vol. 30, pp. 497-513. </w:t>
      </w:r>
    </w:p>
    <w:p w14:paraId="0AB85B3F" w14:textId="77777777" w:rsidR="00943992" w:rsidRPr="00172A9B" w:rsidRDefault="00943992" w:rsidP="00943992">
      <w:pPr>
        <w:pStyle w:val="Corpodetexto"/>
        <w:widowControl w:val="0"/>
        <w:autoSpaceDE w:val="0"/>
        <w:autoSpaceDN w:val="0"/>
        <w:adjustRightInd w:val="0"/>
        <w:spacing w:after="0"/>
        <w:rPr>
          <w:rStyle w:val="f21"/>
          <w:lang w:val="en-US"/>
        </w:rPr>
      </w:pPr>
    </w:p>
    <w:p w14:paraId="5D9135AF" w14:textId="77777777" w:rsidR="00943992" w:rsidRPr="00172A9B" w:rsidRDefault="00943992" w:rsidP="00943992">
      <w:pPr>
        <w:pStyle w:val="Corpodetexto"/>
        <w:widowControl w:val="0"/>
        <w:autoSpaceDE w:val="0"/>
        <w:autoSpaceDN w:val="0"/>
        <w:adjustRightInd w:val="0"/>
        <w:spacing w:after="0"/>
        <w:rPr>
          <w:color w:val="000000"/>
          <w:lang w:val="en-US"/>
        </w:rPr>
      </w:pPr>
      <w:r w:rsidRPr="00172A9B">
        <w:rPr>
          <w:rStyle w:val="f21"/>
          <w:lang w:val="en-US"/>
        </w:rPr>
        <w:t xml:space="preserve">[25] </w:t>
      </w:r>
      <w:r w:rsidRPr="00172A9B">
        <w:rPr>
          <w:lang w:val="en-US"/>
        </w:rPr>
        <w:t xml:space="preserve">Marshall, C. and </w:t>
      </w:r>
      <w:proofErr w:type="spellStart"/>
      <w:r w:rsidRPr="00172A9B">
        <w:rPr>
          <w:lang w:val="en-US"/>
        </w:rPr>
        <w:t>Rossman</w:t>
      </w:r>
      <w:proofErr w:type="spellEnd"/>
      <w:r w:rsidRPr="00172A9B">
        <w:rPr>
          <w:color w:val="000000"/>
          <w:lang w:val="en-US"/>
        </w:rPr>
        <w:t xml:space="preserve">, </w:t>
      </w:r>
      <w:proofErr w:type="spellStart"/>
      <w:r w:rsidRPr="00172A9B">
        <w:rPr>
          <w:color w:val="000000"/>
          <w:lang w:val="en-US"/>
        </w:rPr>
        <w:t>G.B</w:t>
      </w:r>
      <w:proofErr w:type="spellEnd"/>
      <w:r w:rsidRPr="00172A9B">
        <w:rPr>
          <w:color w:val="000000"/>
          <w:lang w:val="en-US"/>
        </w:rPr>
        <w:t xml:space="preserve">. (1989). </w:t>
      </w:r>
      <w:r w:rsidRPr="00172A9B">
        <w:rPr>
          <w:iCs/>
          <w:color w:val="000000"/>
          <w:lang w:val="en-US"/>
        </w:rPr>
        <w:t>The substance of the study: framing the research question</w:t>
      </w:r>
      <w:r w:rsidRPr="00172A9B">
        <w:rPr>
          <w:color w:val="000000"/>
          <w:lang w:val="en-US"/>
        </w:rPr>
        <w:t xml:space="preserve">, Chapter 2 in </w:t>
      </w:r>
      <w:r w:rsidRPr="00172A9B">
        <w:rPr>
          <w:i/>
          <w:iCs/>
          <w:color w:val="000000"/>
          <w:lang w:val="en-US"/>
        </w:rPr>
        <w:t>Designing Qualitative Research</w:t>
      </w:r>
      <w:r w:rsidRPr="00172A9B">
        <w:rPr>
          <w:color w:val="000000"/>
          <w:lang w:val="en-US"/>
        </w:rPr>
        <w:t>, Newbury Park: Sage, 1989, (21-44).</w:t>
      </w:r>
    </w:p>
    <w:p w14:paraId="26C56473" w14:textId="77777777" w:rsidR="00943992" w:rsidRPr="00172A9B" w:rsidRDefault="00943992" w:rsidP="00943992">
      <w:pPr>
        <w:pStyle w:val="PargrafodaLista"/>
        <w:autoSpaceDE w:val="0"/>
        <w:autoSpaceDN w:val="0"/>
        <w:adjustRightInd w:val="0"/>
        <w:ind w:left="0"/>
        <w:contextualSpacing w:val="0"/>
        <w:rPr>
          <w:sz w:val="24"/>
          <w:szCs w:val="24"/>
          <w:lang w:val="en-US"/>
        </w:rPr>
      </w:pPr>
    </w:p>
    <w:p w14:paraId="7DAB5C80" w14:textId="77777777" w:rsidR="00943992" w:rsidRPr="00172A9B" w:rsidRDefault="00943992" w:rsidP="00943992">
      <w:pPr>
        <w:pStyle w:val="PargrafodaLista"/>
        <w:autoSpaceDE w:val="0"/>
        <w:autoSpaceDN w:val="0"/>
        <w:adjustRightInd w:val="0"/>
        <w:ind w:left="0"/>
        <w:contextualSpacing w:val="0"/>
        <w:rPr>
          <w:sz w:val="24"/>
          <w:szCs w:val="24"/>
          <w:lang w:val="en-US"/>
        </w:rPr>
      </w:pPr>
      <w:r w:rsidRPr="00172A9B">
        <w:rPr>
          <w:sz w:val="24"/>
          <w:szCs w:val="24"/>
          <w:lang w:val="en-US"/>
        </w:rPr>
        <w:t xml:space="preserve">[26] Mason, J. (1997). </w:t>
      </w:r>
      <w:r w:rsidRPr="00172A9B">
        <w:rPr>
          <w:i/>
          <w:iCs/>
          <w:sz w:val="24"/>
          <w:szCs w:val="24"/>
          <w:lang w:val="en-US"/>
        </w:rPr>
        <w:t>Qualitative Researching</w:t>
      </w:r>
      <w:r w:rsidRPr="00172A9B">
        <w:rPr>
          <w:sz w:val="24"/>
          <w:szCs w:val="24"/>
          <w:lang w:val="en-US"/>
        </w:rPr>
        <w:t xml:space="preserve">. London: Sage Publications (223 pages) </w:t>
      </w:r>
    </w:p>
    <w:p w14:paraId="32089AB4" w14:textId="77777777" w:rsidR="00943992" w:rsidRPr="00172A9B" w:rsidRDefault="00943992" w:rsidP="00943992">
      <w:pPr>
        <w:pStyle w:val="PargrafodaLista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b/>
          <w:bCs/>
          <w:sz w:val="24"/>
          <w:szCs w:val="24"/>
          <w:lang w:val="en-US"/>
        </w:rPr>
      </w:pPr>
      <w:r w:rsidRPr="00172A9B">
        <w:rPr>
          <w:sz w:val="24"/>
          <w:szCs w:val="24"/>
          <w:lang w:val="en-US"/>
        </w:rPr>
        <w:t>Chapter 9 - Making convincing arguments with qualitative data, p. 173-204</w:t>
      </w:r>
    </w:p>
    <w:p w14:paraId="0F23BD24" w14:textId="77777777" w:rsidR="00943992" w:rsidRPr="00172A9B" w:rsidRDefault="00943992" w:rsidP="00943992">
      <w:pPr>
        <w:pStyle w:val="NormalWeb"/>
        <w:spacing w:before="0" w:beforeAutospacing="0" w:after="0" w:afterAutospacing="0"/>
        <w:rPr>
          <w:iCs/>
          <w:lang w:val="en-US"/>
        </w:rPr>
      </w:pPr>
    </w:p>
    <w:p w14:paraId="691BC812" w14:textId="77777777" w:rsidR="00943992" w:rsidRPr="00172A9B" w:rsidRDefault="00943992" w:rsidP="00943992">
      <w:pPr>
        <w:pStyle w:val="NormalWeb"/>
        <w:spacing w:before="0" w:beforeAutospacing="0" w:after="0" w:afterAutospacing="0"/>
        <w:rPr>
          <w:rStyle w:val="f21"/>
          <w:b/>
          <w:lang w:val="en-US"/>
        </w:rPr>
      </w:pPr>
      <w:r w:rsidRPr="00172A9B">
        <w:rPr>
          <w:iCs/>
          <w:lang w:val="en-US"/>
        </w:rPr>
        <w:t xml:space="preserve">[27] Larsson, </w:t>
      </w:r>
      <w:proofErr w:type="spellStart"/>
      <w:r w:rsidRPr="00172A9B">
        <w:rPr>
          <w:iCs/>
          <w:lang w:val="en-US"/>
        </w:rPr>
        <w:t>Rikard</w:t>
      </w:r>
      <w:proofErr w:type="spellEnd"/>
      <w:r w:rsidRPr="00172A9B">
        <w:rPr>
          <w:lang w:val="en-US"/>
        </w:rPr>
        <w:t xml:space="preserve"> (1993), </w:t>
      </w:r>
      <w:hyperlink r:id="rId8" w:history="1">
        <w:r w:rsidRPr="00172A9B">
          <w:rPr>
            <w:lang w:val="en-US"/>
          </w:rPr>
          <w:t>Case survey methodology: Quantitative analysis of patterns across case studies</w:t>
        </w:r>
      </w:hyperlink>
      <w:r w:rsidRPr="00172A9B">
        <w:rPr>
          <w:lang w:val="en-US"/>
        </w:rPr>
        <w:t xml:space="preserve">, </w:t>
      </w:r>
      <w:r w:rsidRPr="00172A9B">
        <w:rPr>
          <w:bCs/>
          <w:i/>
          <w:lang w:val="en-US"/>
        </w:rPr>
        <w:t>Academy of Management Journal</w:t>
      </w:r>
      <w:r w:rsidRPr="00172A9B">
        <w:rPr>
          <w:b/>
          <w:bCs/>
          <w:lang w:val="en-US"/>
        </w:rPr>
        <w:t>.</w:t>
      </w:r>
      <w:r w:rsidRPr="00172A9B">
        <w:rPr>
          <w:lang w:val="en-US"/>
        </w:rPr>
        <w:t xml:space="preserve"> Briarcliff Manor, 36 (6), p. 1515-47. </w:t>
      </w:r>
    </w:p>
    <w:p w14:paraId="69D74B01" w14:textId="77777777" w:rsidR="00943992" w:rsidRPr="00172A9B" w:rsidRDefault="00943992" w:rsidP="00943992">
      <w:pPr>
        <w:pStyle w:val="PargrafodaLista"/>
        <w:autoSpaceDE w:val="0"/>
        <w:autoSpaceDN w:val="0"/>
        <w:adjustRightInd w:val="0"/>
        <w:ind w:left="0"/>
        <w:contextualSpacing w:val="0"/>
        <w:rPr>
          <w:sz w:val="24"/>
          <w:szCs w:val="24"/>
          <w:lang w:val="en-US"/>
        </w:rPr>
      </w:pPr>
    </w:p>
    <w:p w14:paraId="036557DC" w14:textId="77777777" w:rsidR="00943992" w:rsidRPr="00172A9B" w:rsidRDefault="00943992" w:rsidP="00943992">
      <w:pPr>
        <w:pStyle w:val="PargrafodaLista"/>
        <w:autoSpaceDE w:val="0"/>
        <w:autoSpaceDN w:val="0"/>
        <w:adjustRightInd w:val="0"/>
        <w:ind w:left="0"/>
        <w:contextualSpacing w:val="0"/>
        <w:rPr>
          <w:sz w:val="24"/>
          <w:szCs w:val="24"/>
          <w:lang w:val="en-US"/>
        </w:rPr>
      </w:pPr>
      <w:r w:rsidRPr="00172A9B">
        <w:rPr>
          <w:sz w:val="24"/>
          <w:szCs w:val="24"/>
          <w:lang w:val="en-US"/>
        </w:rPr>
        <w:t xml:space="preserve">[28] </w:t>
      </w:r>
      <w:proofErr w:type="spellStart"/>
      <w:r w:rsidRPr="00172A9B">
        <w:rPr>
          <w:sz w:val="24"/>
          <w:szCs w:val="24"/>
          <w:lang w:val="en-US"/>
        </w:rPr>
        <w:t>Charmaz</w:t>
      </w:r>
      <w:proofErr w:type="spellEnd"/>
      <w:r w:rsidRPr="00172A9B">
        <w:rPr>
          <w:sz w:val="24"/>
          <w:szCs w:val="24"/>
          <w:lang w:val="en-US"/>
        </w:rPr>
        <w:t xml:space="preserve">, K. (2006). Constructing grounded theory. Sage. 208 pages. </w:t>
      </w:r>
    </w:p>
    <w:p w14:paraId="61E83503" w14:textId="77777777" w:rsidR="00943992" w:rsidRPr="00172A9B" w:rsidRDefault="00943992" w:rsidP="0094399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contextualSpacing w:val="0"/>
        <w:rPr>
          <w:b/>
          <w:color w:val="000000"/>
          <w:sz w:val="24"/>
          <w:szCs w:val="24"/>
          <w:lang w:val="en-US"/>
        </w:rPr>
      </w:pPr>
      <w:r w:rsidRPr="00172A9B">
        <w:rPr>
          <w:sz w:val="24"/>
          <w:szCs w:val="24"/>
          <w:lang w:val="en-US"/>
        </w:rPr>
        <w:t>Chapter 3 - Coding in grounded theory practice, p. 42-72.</w:t>
      </w:r>
    </w:p>
    <w:p w14:paraId="2446A6BB" w14:textId="77777777" w:rsidR="00943992" w:rsidRPr="00172A9B" w:rsidRDefault="00943992" w:rsidP="00943992">
      <w:pPr>
        <w:pStyle w:val="PargrafodaLista"/>
        <w:autoSpaceDE w:val="0"/>
        <w:autoSpaceDN w:val="0"/>
        <w:adjustRightInd w:val="0"/>
        <w:contextualSpacing w:val="0"/>
        <w:rPr>
          <w:sz w:val="24"/>
          <w:szCs w:val="24"/>
          <w:lang w:val="en-US"/>
        </w:rPr>
      </w:pPr>
    </w:p>
    <w:p w14:paraId="45772A53" w14:textId="77777777" w:rsidR="00943992" w:rsidRPr="00172A9B" w:rsidRDefault="00943992" w:rsidP="00943992">
      <w:pPr>
        <w:pStyle w:val="PargrafodaLista"/>
        <w:autoSpaceDE w:val="0"/>
        <w:autoSpaceDN w:val="0"/>
        <w:adjustRightInd w:val="0"/>
        <w:ind w:left="0"/>
        <w:contextualSpacing w:val="0"/>
        <w:rPr>
          <w:sz w:val="24"/>
          <w:szCs w:val="24"/>
          <w:lang w:val="en-US"/>
        </w:rPr>
      </w:pPr>
      <w:r w:rsidRPr="00172A9B">
        <w:rPr>
          <w:sz w:val="24"/>
          <w:szCs w:val="24"/>
          <w:lang w:val="en-US"/>
        </w:rPr>
        <w:t xml:space="preserve">[29] Miles, M.; Huberman, A.M. and Saldana, J. (2014). Qualitative Data Analysis, a Methods Sourcebook, Third edition, </w:t>
      </w:r>
    </w:p>
    <w:p w14:paraId="079F9C8E" w14:textId="77777777" w:rsidR="00943992" w:rsidRPr="00A122DC" w:rsidRDefault="00943992" w:rsidP="0094399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contextualSpacing w:val="0"/>
        <w:rPr>
          <w:sz w:val="24"/>
          <w:szCs w:val="24"/>
        </w:rPr>
      </w:pPr>
      <w:proofErr w:type="spellStart"/>
      <w:r w:rsidRPr="00A122DC">
        <w:rPr>
          <w:color w:val="000000"/>
          <w:sz w:val="24"/>
          <w:szCs w:val="24"/>
        </w:rPr>
        <w:t>Chapter</w:t>
      </w:r>
      <w:proofErr w:type="spellEnd"/>
      <w:r w:rsidRPr="00A122DC">
        <w:rPr>
          <w:color w:val="000000"/>
          <w:sz w:val="24"/>
          <w:szCs w:val="24"/>
        </w:rPr>
        <w:t xml:space="preserve"> 4 – Fundamentals of </w:t>
      </w:r>
      <w:proofErr w:type="spellStart"/>
      <w:r w:rsidRPr="00A122DC">
        <w:rPr>
          <w:color w:val="000000"/>
          <w:sz w:val="24"/>
          <w:szCs w:val="24"/>
        </w:rPr>
        <w:t>Qualitative</w:t>
      </w:r>
      <w:proofErr w:type="spellEnd"/>
      <w:r w:rsidRPr="00A122DC">
        <w:rPr>
          <w:color w:val="000000"/>
          <w:sz w:val="24"/>
          <w:szCs w:val="24"/>
        </w:rPr>
        <w:t xml:space="preserve"> </w:t>
      </w:r>
      <w:proofErr w:type="spellStart"/>
      <w:r w:rsidRPr="00A122DC">
        <w:rPr>
          <w:color w:val="000000"/>
          <w:sz w:val="24"/>
          <w:szCs w:val="24"/>
        </w:rPr>
        <w:t>Analysis</w:t>
      </w:r>
      <w:proofErr w:type="spellEnd"/>
    </w:p>
    <w:p w14:paraId="1145A45E" w14:textId="77777777" w:rsidR="00943992" w:rsidRPr="00A122DC" w:rsidRDefault="00943992" w:rsidP="00943992">
      <w:pPr>
        <w:pStyle w:val="PargrafodaLista"/>
        <w:autoSpaceDE w:val="0"/>
        <w:autoSpaceDN w:val="0"/>
        <w:adjustRightInd w:val="0"/>
        <w:ind w:left="0"/>
        <w:contextualSpacing w:val="0"/>
        <w:rPr>
          <w:sz w:val="24"/>
          <w:szCs w:val="24"/>
        </w:rPr>
      </w:pPr>
    </w:p>
    <w:p w14:paraId="37BF6724" w14:textId="77777777" w:rsidR="00943992" w:rsidRPr="00172A9B" w:rsidRDefault="00943992" w:rsidP="00943992">
      <w:pPr>
        <w:pStyle w:val="PargrafodaLista"/>
        <w:autoSpaceDE w:val="0"/>
        <w:autoSpaceDN w:val="0"/>
        <w:adjustRightInd w:val="0"/>
        <w:ind w:left="0"/>
        <w:contextualSpacing w:val="0"/>
        <w:rPr>
          <w:sz w:val="24"/>
          <w:szCs w:val="24"/>
          <w:lang w:val="en-US"/>
        </w:rPr>
      </w:pPr>
      <w:r w:rsidRPr="00172A9B">
        <w:rPr>
          <w:sz w:val="24"/>
          <w:szCs w:val="24"/>
          <w:lang w:val="en-US"/>
        </w:rPr>
        <w:t xml:space="preserve">[30] Myers, Michael D. (2013). </w:t>
      </w:r>
      <w:r w:rsidRPr="00172A9B">
        <w:rPr>
          <w:i/>
          <w:iCs/>
          <w:sz w:val="24"/>
          <w:szCs w:val="24"/>
          <w:lang w:val="en-US"/>
        </w:rPr>
        <w:t>Qualitative research in business &amp; management</w:t>
      </w:r>
      <w:r w:rsidRPr="00172A9B">
        <w:rPr>
          <w:sz w:val="24"/>
          <w:szCs w:val="24"/>
          <w:lang w:val="en-US"/>
        </w:rPr>
        <w:t xml:space="preserve">, London, Sage. </w:t>
      </w:r>
    </w:p>
    <w:p w14:paraId="44E4A45F" w14:textId="77777777" w:rsidR="00943992" w:rsidRPr="00172A9B" w:rsidRDefault="00943992" w:rsidP="0094399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contextualSpacing w:val="0"/>
        <w:rPr>
          <w:b/>
          <w:color w:val="000000"/>
          <w:sz w:val="24"/>
          <w:szCs w:val="24"/>
          <w:lang w:val="en-US"/>
        </w:rPr>
      </w:pPr>
      <w:r w:rsidRPr="00172A9B">
        <w:rPr>
          <w:sz w:val="24"/>
          <w:szCs w:val="24"/>
          <w:lang w:val="en-US"/>
        </w:rPr>
        <w:t xml:space="preserve">Chapter 2, Overview of qualitative research p. 5-15. </w:t>
      </w:r>
    </w:p>
    <w:p w14:paraId="1282B79E" w14:textId="77777777" w:rsidR="00943992" w:rsidRPr="00172A9B" w:rsidRDefault="00943992" w:rsidP="00943992">
      <w:pPr>
        <w:pStyle w:val="PargrafodaLista"/>
        <w:autoSpaceDE w:val="0"/>
        <w:autoSpaceDN w:val="0"/>
        <w:adjustRightInd w:val="0"/>
        <w:contextualSpacing w:val="0"/>
        <w:rPr>
          <w:sz w:val="24"/>
          <w:szCs w:val="24"/>
          <w:lang w:val="en-US"/>
        </w:rPr>
      </w:pPr>
    </w:p>
    <w:p w14:paraId="3BCAD97A" w14:textId="77777777" w:rsidR="00943992" w:rsidRPr="00172A9B" w:rsidRDefault="00943992" w:rsidP="00943992">
      <w:pPr>
        <w:pStyle w:val="PargrafodaLista"/>
        <w:autoSpaceDE w:val="0"/>
        <w:autoSpaceDN w:val="0"/>
        <w:adjustRightInd w:val="0"/>
        <w:ind w:left="0"/>
        <w:contextualSpacing w:val="0"/>
        <w:rPr>
          <w:sz w:val="24"/>
          <w:szCs w:val="24"/>
          <w:lang w:val="en-US"/>
        </w:rPr>
      </w:pPr>
      <w:r w:rsidRPr="00172A9B">
        <w:rPr>
          <w:sz w:val="24"/>
          <w:szCs w:val="24"/>
          <w:lang w:val="en-US"/>
        </w:rPr>
        <w:t xml:space="preserve">[31] Sandberg, J., &amp; Alvesson, M. (2011). Ways of constructing research questions: gap-spotting or </w:t>
      </w:r>
      <w:proofErr w:type="spellStart"/>
      <w:r w:rsidRPr="00172A9B">
        <w:rPr>
          <w:sz w:val="24"/>
          <w:szCs w:val="24"/>
          <w:lang w:val="en-US"/>
        </w:rPr>
        <w:t>problematization</w:t>
      </w:r>
      <w:proofErr w:type="spellEnd"/>
      <w:r w:rsidRPr="00172A9B">
        <w:rPr>
          <w:sz w:val="24"/>
          <w:szCs w:val="24"/>
          <w:lang w:val="en-US"/>
        </w:rPr>
        <w:t xml:space="preserve">? </w:t>
      </w:r>
      <w:r w:rsidRPr="00172A9B">
        <w:rPr>
          <w:i/>
          <w:iCs/>
          <w:sz w:val="24"/>
          <w:szCs w:val="24"/>
          <w:lang w:val="en-US"/>
        </w:rPr>
        <w:t>Organization</w:t>
      </w:r>
      <w:r w:rsidRPr="00172A9B">
        <w:rPr>
          <w:sz w:val="24"/>
          <w:szCs w:val="24"/>
          <w:lang w:val="en-US"/>
        </w:rPr>
        <w:t xml:space="preserve">, </w:t>
      </w:r>
      <w:r w:rsidRPr="00172A9B">
        <w:rPr>
          <w:i/>
          <w:iCs/>
          <w:sz w:val="24"/>
          <w:szCs w:val="24"/>
          <w:lang w:val="en-US"/>
        </w:rPr>
        <w:t>18</w:t>
      </w:r>
      <w:r w:rsidRPr="00172A9B">
        <w:rPr>
          <w:sz w:val="24"/>
          <w:szCs w:val="24"/>
          <w:lang w:val="en-US"/>
        </w:rPr>
        <w:t>(1), 23-44.</w:t>
      </w:r>
    </w:p>
    <w:p w14:paraId="7005F62F" w14:textId="77777777" w:rsidR="00943992" w:rsidRPr="00172A9B" w:rsidRDefault="00943992" w:rsidP="00943992">
      <w:pPr>
        <w:pStyle w:val="PargrafodaLista"/>
        <w:autoSpaceDE w:val="0"/>
        <w:autoSpaceDN w:val="0"/>
        <w:adjustRightInd w:val="0"/>
        <w:ind w:left="0"/>
        <w:contextualSpacing w:val="0"/>
        <w:rPr>
          <w:sz w:val="24"/>
          <w:szCs w:val="24"/>
          <w:lang w:val="en-US"/>
        </w:rPr>
      </w:pPr>
    </w:p>
    <w:p w14:paraId="2FC25340" w14:textId="77777777" w:rsidR="00943992" w:rsidRDefault="00943992" w:rsidP="00943992">
      <w:pPr>
        <w:pStyle w:val="PargrafodaLista"/>
        <w:autoSpaceDE w:val="0"/>
        <w:autoSpaceDN w:val="0"/>
        <w:adjustRightInd w:val="0"/>
        <w:ind w:left="0"/>
        <w:contextualSpacing w:val="0"/>
        <w:rPr>
          <w:sz w:val="24"/>
          <w:szCs w:val="24"/>
        </w:rPr>
      </w:pPr>
      <w:r w:rsidRPr="00172A9B">
        <w:rPr>
          <w:sz w:val="24"/>
          <w:szCs w:val="24"/>
          <w:lang w:val="en-US"/>
        </w:rPr>
        <w:t xml:space="preserve">[32] Reason, P. (1980). Co-operative inquiry, participatory action research &amp; action inquiry: three approaches to participative inquiry. </w:t>
      </w:r>
      <w:proofErr w:type="spellStart"/>
      <w:r w:rsidRPr="00A122DC">
        <w:rPr>
          <w:sz w:val="24"/>
          <w:szCs w:val="24"/>
        </w:rPr>
        <w:t>Working-paper</w:t>
      </w:r>
      <w:proofErr w:type="spellEnd"/>
      <w:r w:rsidRPr="00A122DC">
        <w:rPr>
          <w:sz w:val="24"/>
          <w:szCs w:val="24"/>
        </w:rPr>
        <w:t xml:space="preserve">, 43 </w:t>
      </w:r>
      <w:proofErr w:type="spellStart"/>
      <w:r w:rsidRPr="00A122DC">
        <w:rPr>
          <w:sz w:val="24"/>
          <w:szCs w:val="24"/>
        </w:rPr>
        <w:t>pages</w:t>
      </w:r>
      <w:proofErr w:type="spellEnd"/>
      <w:r w:rsidRPr="00A122DC">
        <w:rPr>
          <w:sz w:val="24"/>
          <w:szCs w:val="24"/>
        </w:rPr>
        <w:t xml:space="preserve">. </w:t>
      </w:r>
    </w:p>
    <w:p w14:paraId="4D008090" w14:textId="77777777" w:rsidR="00943992" w:rsidRDefault="00943992" w:rsidP="00943992">
      <w:pPr>
        <w:pStyle w:val="PargrafodaLista"/>
        <w:autoSpaceDE w:val="0"/>
        <w:autoSpaceDN w:val="0"/>
        <w:adjustRightInd w:val="0"/>
        <w:ind w:left="0"/>
        <w:contextualSpacing w:val="0"/>
        <w:rPr>
          <w:sz w:val="24"/>
          <w:szCs w:val="24"/>
        </w:rPr>
      </w:pPr>
    </w:p>
    <w:p w14:paraId="2750E4A3" w14:textId="77777777" w:rsidR="00943992" w:rsidRPr="00172A9B" w:rsidRDefault="00943992" w:rsidP="00943992">
      <w:pPr>
        <w:pStyle w:val="PargrafodaLista"/>
        <w:autoSpaceDE w:val="0"/>
        <w:autoSpaceDN w:val="0"/>
        <w:adjustRightInd w:val="0"/>
        <w:ind w:left="0"/>
        <w:contextualSpacing w:val="0"/>
        <w:rPr>
          <w:rStyle w:val="Hyperlink"/>
          <w:sz w:val="22"/>
          <w:szCs w:val="22"/>
          <w:lang w:val="en-US"/>
        </w:rPr>
      </w:pPr>
      <w:r w:rsidRPr="00787D90">
        <w:rPr>
          <w:sz w:val="24"/>
          <w:szCs w:val="24"/>
          <w:lang w:val="en-US"/>
        </w:rPr>
        <w:t xml:space="preserve">[33] Pozzebon, M. (2018). From aseptic distance to passionate engajement: reflextions about the place and value of participatory inquiry. </w:t>
      </w:r>
      <w:r w:rsidRPr="00172A9B">
        <w:rPr>
          <w:i/>
          <w:sz w:val="22"/>
          <w:szCs w:val="22"/>
          <w:lang w:val="en-US"/>
        </w:rPr>
        <w:t xml:space="preserve">RAUSP Management </w:t>
      </w:r>
      <w:proofErr w:type="gramStart"/>
      <w:r w:rsidRPr="00172A9B">
        <w:rPr>
          <w:i/>
          <w:sz w:val="22"/>
          <w:szCs w:val="22"/>
          <w:lang w:val="en-US"/>
        </w:rPr>
        <w:t>Journal</w:t>
      </w:r>
      <w:r w:rsidRPr="00172A9B">
        <w:rPr>
          <w:sz w:val="22"/>
          <w:szCs w:val="22"/>
          <w:lang w:val="en-US"/>
        </w:rPr>
        <w:t>,  53</w:t>
      </w:r>
      <w:proofErr w:type="gramEnd"/>
      <w:r w:rsidRPr="00172A9B">
        <w:rPr>
          <w:sz w:val="22"/>
          <w:szCs w:val="22"/>
          <w:lang w:val="en-US"/>
        </w:rPr>
        <w:t xml:space="preserve">(2) : 280-284.  </w:t>
      </w:r>
      <w:hyperlink r:id="rId9" w:tgtFrame="_blank" w:tooltip="Persistent link using digital object identifier" w:history="1">
        <w:r w:rsidRPr="00172A9B">
          <w:rPr>
            <w:rStyle w:val="Hyperlink"/>
            <w:sz w:val="22"/>
            <w:szCs w:val="22"/>
            <w:lang w:val="en-US"/>
          </w:rPr>
          <w:t>https://doi.org/10.1016/j.rauspm.2018.02.002</w:t>
        </w:r>
      </w:hyperlink>
    </w:p>
    <w:p w14:paraId="65601043" w14:textId="77777777" w:rsidR="00943992" w:rsidRPr="00172A9B" w:rsidRDefault="00943992" w:rsidP="00943992">
      <w:pPr>
        <w:pStyle w:val="PargrafodaLista"/>
        <w:autoSpaceDE w:val="0"/>
        <w:autoSpaceDN w:val="0"/>
        <w:adjustRightInd w:val="0"/>
        <w:ind w:left="0"/>
        <w:contextualSpacing w:val="0"/>
        <w:rPr>
          <w:sz w:val="24"/>
          <w:szCs w:val="24"/>
          <w:lang w:val="en-US"/>
        </w:rPr>
      </w:pPr>
    </w:p>
    <w:p w14:paraId="315CCC62" w14:textId="77777777" w:rsidR="00943992" w:rsidRPr="00A122DC" w:rsidRDefault="00943992" w:rsidP="00943992">
      <w:pPr>
        <w:pStyle w:val="PargrafodaLista"/>
        <w:autoSpaceDE w:val="0"/>
        <w:autoSpaceDN w:val="0"/>
        <w:adjustRightInd w:val="0"/>
        <w:ind w:left="0"/>
        <w:contextualSpacing w:val="0"/>
        <w:rPr>
          <w:color w:val="000000" w:themeColor="text1"/>
          <w:sz w:val="24"/>
          <w:szCs w:val="24"/>
        </w:rPr>
      </w:pPr>
      <w:r w:rsidRPr="00172A9B">
        <w:rPr>
          <w:sz w:val="24"/>
          <w:szCs w:val="24"/>
          <w:lang w:val="en-US"/>
        </w:rPr>
        <w:t xml:space="preserve">[34] Pozzebon, M. (2017). </w:t>
      </w:r>
      <w:proofErr w:type="spellStart"/>
      <w:r w:rsidRPr="00A122DC">
        <w:rPr>
          <w:color w:val="000000"/>
          <w:sz w:val="24"/>
          <w:szCs w:val="24"/>
        </w:rPr>
        <w:t>Beyond</w:t>
      </w:r>
      <w:proofErr w:type="spellEnd"/>
      <w:r w:rsidRPr="00A122DC">
        <w:rPr>
          <w:color w:val="000000"/>
          <w:sz w:val="24"/>
          <w:szCs w:val="24"/>
        </w:rPr>
        <w:t xml:space="preserve"> </w:t>
      </w:r>
      <w:proofErr w:type="spellStart"/>
      <w:r w:rsidRPr="00A122DC">
        <w:rPr>
          <w:color w:val="000000"/>
          <w:sz w:val="24"/>
          <w:szCs w:val="24"/>
        </w:rPr>
        <w:t>positivistic</w:t>
      </w:r>
      <w:proofErr w:type="spellEnd"/>
      <w:r w:rsidRPr="00A122DC">
        <w:rPr>
          <w:color w:val="000000"/>
          <w:sz w:val="24"/>
          <w:szCs w:val="24"/>
        </w:rPr>
        <w:t xml:space="preserve"> </w:t>
      </w:r>
      <w:proofErr w:type="spellStart"/>
      <w:r w:rsidRPr="00A122DC">
        <w:rPr>
          <w:color w:val="000000"/>
          <w:sz w:val="24"/>
          <w:szCs w:val="24"/>
        </w:rPr>
        <w:t>qualitative</w:t>
      </w:r>
      <w:proofErr w:type="spellEnd"/>
      <w:r w:rsidRPr="00A122DC">
        <w:rPr>
          <w:color w:val="000000"/>
          <w:sz w:val="24"/>
          <w:szCs w:val="24"/>
        </w:rPr>
        <w:t xml:space="preserve"> </w:t>
      </w:r>
      <w:proofErr w:type="spellStart"/>
      <w:r w:rsidRPr="00A122DC">
        <w:rPr>
          <w:color w:val="000000"/>
          <w:sz w:val="24"/>
          <w:szCs w:val="24"/>
        </w:rPr>
        <w:t>research</w:t>
      </w:r>
      <w:proofErr w:type="spellEnd"/>
      <w:r w:rsidRPr="00A122DC">
        <w:rPr>
          <w:sz w:val="24"/>
          <w:szCs w:val="24"/>
        </w:rPr>
        <w:t xml:space="preserve">. RAE – Revista de Administração de Empresas. 57 (4): 415. </w:t>
      </w:r>
    </w:p>
    <w:p w14:paraId="0757AA36" w14:textId="77777777" w:rsidR="009906E8" w:rsidRPr="00505A1A" w:rsidRDefault="009906E8" w:rsidP="00853DFB">
      <w:pPr>
        <w:jc w:val="both"/>
        <w:rPr>
          <w:rFonts w:ascii="Arial" w:hAnsi="Arial" w:cs="Arial"/>
          <w:lang w:val="en-US"/>
        </w:rPr>
      </w:pPr>
    </w:p>
    <w:p w14:paraId="49299A94" w14:textId="7247E053" w:rsidR="008915BF" w:rsidRDefault="008915BF" w:rsidP="00853DFB">
      <w:pPr>
        <w:pStyle w:val="TARJA"/>
        <w:shd w:val="pct20" w:color="000000" w:fill="FFFFFF"/>
        <w:spacing w:before="0" w:after="0"/>
        <w:ind w:left="0"/>
        <w:jc w:val="both"/>
        <w:rPr>
          <w:rFonts w:ascii="Arial" w:hAnsi="Arial" w:cs="Arial"/>
          <w:sz w:val="24"/>
          <w:szCs w:val="24"/>
        </w:rPr>
      </w:pPr>
      <w:r w:rsidRPr="009906E8">
        <w:rPr>
          <w:rFonts w:ascii="Arial" w:hAnsi="Arial" w:cs="Arial"/>
          <w:sz w:val="24"/>
          <w:szCs w:val="24"/>
        </w:rPr>
        <w:t>bibliografia complementar</w:t>
      </w:r>
    </w:p>
    <w:p w14:paraId="3FDAED79" w14:textId="77777777" w:rsidR="00B40657" w:rsidRDefault="00B40657" w:rsidP="003D4724">
      <w:pPr>
        <w:spacing w:after="200" w:line="276" w:lineRule="auto"/>
        <w:rPr>
          <w:b/>
        </w:rPr>
      </w:pPr>
    </w:p>
    <w:p w14:paraId="214ECCD8" w14:textId="10524983" w:rsidR="003D4724" w:rsidRPr="00B40657" w:rsidRDefault="003D4724" w:rsidP="003D4724">
      <w:pPr>
        <w:spacing w:after="200" w:line="276" w:lineRule="auto"/>
        <w:rPr>
          <w:b/>
        </w:rPr>
      </w:pPr>
      <w:r w:rsidRPr="00B40657">
        <w:rPr>
          <w:b/>
        </w:rPr>
        <w:t xml:space="preserve">LIVROS RECOMENDADOS: </w:t>
      </w:r>
    </w:p>
    <w:p w14:paraId="671542D9" w14:textId="77777777" w:rsidR="003D4724" w:rsidRPr="00B40657" w:rsidRDefault="003D4724" w:rsidP="003D4724">
      <w:pPr>
        <w:pStyle w:val="PargrafodaLista"/>
        <w:numPr>
          <w:ilvl w:val="0"/>
          <w:numId w:val="14"/>
        </w:numPr>
        <w:spacing w:before="120"/>
        <w:ind w:left="360"/>
        <w:jc w:val="both"/>
        <w:rPr>
          <w:bCs/>
          <w:sz w:val="24"/>
          <w:szCs w:val="24"/>
          <w:lang w:val="en-CA"/>
        </w:rPr>
      </w:pPr>
      <w:r w:rsidRPr="00B40657">
        <w:rPr>
          <w:bCs/>
          <w:sz w:val="24"/>
          <w:szCs w:val="24"/>
          <w:lang w:val="en-CA"/>
        </w:rPr>
        <w:t xml:space="preserve">Miles, M.B., and Huberman, A.M. (1984) </w:t>
      </w:r>
      <w:r w:rsidRPr="00B40657">
        <w:rPr>
          <w:bCs/>
          <w:i/>
          <w:iCs/>
          <w:sz w:val="24"/>
          <w:szCs w:val="24"/>
          <w:lang w:val="en-CA"/>
        </w:rPr>
        <w:t>Qualitative Data Analysis: a Sourcebook of New Methods</w:t>
      </w:r>
      <w:r w:rsidRPr="00B40657">
        <w:rPr>
          <w:bCs/>
          <w:sz w:val="24"/>
          <w:szCs w:val="24"/>
          <w:lang w:val="en-CA"/>
        </w:rPr>
        <w:t xml:space="preserve">, Sage, Newbury Park, CA.    </w:t>
      </w:r>
    </w:p>
    <w:p w14:paraId="35B26A81" w14:textId="77777777" w:rsidR="003D4724" w:rsidRPr="00B40657" w:rsidRDefault="003D4724" w:rsidP="003D4724">
      <w:pPr>
        <w:pStyle w:val="PargrafodaLista"/>
        <w:numPr>
          <w:ilvl w:val="0"/>
          <w:numId w:val="14"/>
        </w:numPr>
        <w:spacing w:before="120"/>
        <w:ind w:left="360"/>
        <w:jc w:val="both"/>
        <w:rPr>
          <w:sz w:val="24"/>
          <w:szCs w:val="24"/>
          <w:lang w:val="en-CA"/>
        </w:rPr>
      </w:pPr>
      <w:r w:rsidRPr="00B40657">
        <w:rPr>
          <w:sz w:val="24"/>
          <w:szCs w:val="24"/>
          <w:lang w:val="en-CA"/>
        </w:rPr>
        <w:t xml:space="preserve">Patton, M.Q. (2002) </w:t>
      </w:r>
      <w:r w:rsidRPr="00B40657">
        <w:rPr>
          <w:i/>
          <w:iCs/>
          <w:sz w:val="24"/>
          <w:szCs w:val="24"/>
          <w:lang w:val="en-CA"/>
        </w:rPr>
        <w:t>Qualitative Evaluation and Research Methods</w:t>
      </w:r>
      <w:r w:rsidRPr="00B40657">
        <w:rPr>
          <w:sz w:val="24"/>
          <w:szCs w:val="24"/>
          <w:lang w:val="en-CA"/>
        </w:rPr>
        <w:t xml:space="preserve">. California: Sage Publications. </w:t>
      </w:r>
    </w:p>
    <w:p w14:paraId="18ACB161" w14:textId="77777777" w:rsidR="003D4724" w:rsidRPr="00B40657" w:rsidRDefault="003D4724" w:rsidP="003D4724">
      <w:pPr>
        <w:pStyle w:val="PargrafodaLista"/>
        <w:numPr>
          <w:ilvl w:val="0"/>
          <w:numId w:val="14"/>
        </w:numPr>
        <w:spacing w:before="120"/>
        <w:ind w:left="360"/>
        <w:jc w:val="both"/>
        <w:rPr>
          <w:bCs/>
          <w:sz w:val="24"/>
          <w:szCs w:val="24"/>
          <w:lang w:val="en-CA"/>
        </w:rPr>
      </w:pPr>
      <w:r w:rsidRPr="00B40657">
        <w:rPr>
          <w:sz w:val="24"/>
          <w:szCs w:val="24"/>
          <w:lang w:val="en-CA"/>
        </w:rPr>
        <w:t xml:space="preserve">Prasad, </w:t>
      </w:r>
      <w:proofErr w:type="spellStart"/>
      <w:r w:rsidRPr="00B40657">
        <w:rPr>
          <w:sz w:val="24"/>
          <w:szCs w:val="24"/>
          <w:lang w:val="en-CA"/>
        </w:rPr>
        <w:t>Pushkala</w:t>
      </w:r>
      <w:proofErr w:type="spellEnd"/>
      <w:r w:rsidRPr="00B40657">
        <w:rPr>
          <w:sz w:val="24"/>
          <w:szCs w:val="24"/>
          <w:lang w:val="en-CA"/>
        </w:rPr>
        <w:t xml:space="preserve"> (2005) Crafting Qualitative Research. M.E. Sharpe. New York, 340 pages.</w:t>
      </w:r>
    </w:p>
    <w:p w14:paraId="341D99E6" w14:textId="77777777" w:rsidR="003D4724" w:rsidRPr="00B40657" w:rsidRDefault="003D4724" w:rsidP="003D4724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120"/>
        <w:ind w:left="360"/>
        <w:jc w:val="both"/>
        <w:rPr>
          <w:sz w:val="24"/>
          <w:szCs w:val="24"/>
          <w:lang w:val="en-US"/>
        </w:rPr>
      </w:pPr>
      <w:r w:rsidRPr="00B40657">
        <w:rPr>
          <w:sz w:val="24"/>
          <w:szCs w:val="24"/>
          <w:lang w:val="en-US"/>
        </w:rPr>
        <w:t xml:space="preserve">Yin, Robert K. (2008) </w:t>
      </w:r>
      <w:r w:rsidRPr="00B40657">
        <w:rPr>
          <w:i/>
          <w:iCs/>
          <w:sz w:val="24"/>
          <w:szCs w:val="24"/>
          <w:lang w:val="en-US"/>
        </w:rPr>
        <w:t>Case Study Research, Design and Methods</w:t>
      </w:r>
      <w:r w:rsidRPr="00B40657">
        <w:rPr>
          <w:sz w:val="24"/>
          <w:szCs w:val="24"/>
          <w:lang w:val="en-US"/>
        </w:rPr>
        <w:t>, 4th edition, Sage Publications, London, 2008, 240 pp.</w:t>
      </w:r>
    </w:p>
    <w:p w14:paraId="6EA5E737" w14:textId="77777777" w:rsidR="003D4724" w:rsidRPr="00B40657" w:rsidRDefault="003D4724" w:rsidP="003D4724">
      <w:pPr>
        <w:pStyle w:val="PargrafodaLista"/>
        <w:numPr>
          <w:ilvl w:val="0"/>
          <w:numId w:val="14"/>
        </w:numPr>
        <w:spacing w:before="120"/>
        <w:ind w:left="360"/>
        <w:jc w:val="both"/>
        <w:rPr>
          <w:sz w:val="24"/>
          <w:szCs w:val="24"/>
          <w:lang w:val="en-GB"/>
        </w:rPr>
      </w:pPr>
      <w:r w:rsidRPr="00B40657">
        <w:rPr>
          <w:sz w:val="24"/>
          <w:szCs w:val="24"/>
          <w:lang w:val="en-CA"/>
        </w:rPr>
        <w:t xml:space="preserve">Berg, B.L. (2001). </w:t>
      </w:r>
      <w:r w:rsidRPr="00B40657">
        <w:rPr>
          <w:i/>
          <w:iCs/>
          <w:sz w:val="24"/>
          <w:szCs w:val="24"/>
          <w:lang w:val="en-CA"/>
        </w:rPr>
        <w:t>Qualitative Research Methods for the Social Sciences</w:t>
      </w:r>
      <w:r w:rsidRPr="00B40657">
        <w:rPr>
          <w:sz w:val="24"/>
          <w:szCs w:val="24"/>
          <w:lang w:val="en-CA"/>
        </w:rPr>
        <w:t xml:space="preserve">. Massachusetts: </w:t>
      </w:r>
      <w:proofErr w:type="spellStart"/>
      <w:r w:rsidRPr="00B40657">
        <w:rPr>
          <w:sz w:val="24"/>
          <w:szCs w:val="24"/>
          <w:lang w:val="en-CA"/>
        </w:rPr>
        <w:t>Allyn</w:t>
      </w:r>
      <w:proofErr w:type="spellEnd"/>
      <w:r w:rsidRPr="00B40657">
        <w:rPr>
          <w:sz w:val="24"/>
          <w:szCs w:val="24"/>
          <w:lang w:val="en-CA"/>
        </w:rPr>
        <w:t xml:space="preserve"> &amp; Bacon.   </w:t>
      </w:r>
    </w:p>
    <w:p w14:paraId="6DA420F0" w14:textId="77777777" w:rsidR="003D4724" w:rsidRPr="00B40657" w:rsidRDefault="003D4724" w:rsidP="003D4724">
      <w:pPr>
        <w:pStyle w:val="PargrafodaLista"/>
        <w:numPr>
          <w:ilvl w:val="0"/>
          <w:numId w:val="14"/>
        </w:numPr>
        <w:spacing w:before="120"/>
        <w:ind w:left="360"/>
        <w:jc w:val="both"/>
        <w:rPr>
          <w:sz w:val="24"/>
          <w:szCs w:val="24"/>
          <w:lang w:val="en-GB"/>
        </w:rPr>
      </w:pPr>
      <w:r w:rsidRPr="00B40657">
        <w:rPr>
          <w:sz w:val="24"/>
          <w:szCs w:val="24"/>
          <w:lang w:val="en-GB"/>
        </w:rPr>
        <w:t xml:space="preserve">Denzin, N.K. and Lincoln, Y.S. (1994). </w:t>
      </w:r>
      <w:r w:rsidRPr="00B40657">
        <w:rPr>
          <w:i/>
          <w:sz w:val="24"/>
          <w:szCs w:val="24"/>
          <w:lang w:val="en-GB"/>
        </w:rPr>
        <w:t>Handbook of Qualitative Research</w:t>
      </w:r>
      <w:r w:rsidRPr="00B40657">
        <w:rPr>
          <w:sz w:val="24"/>
          <w:szCs w:val="24"/>
          <w:lang w:val="en-GB"/>
        </w:rPr>
        <w:t xml:space="preserve">. Sage Publications, California.  </w:t>
      </w:r>
    </w:p>
    <w:p w14:paraId="4C90900C" w14:textId="77777777" w:rsidR="003D4724" w:rsidRPr="00B40657" w:rsidRDefault="003D4724" w:rsidP="003D4724">
      <w:pPr>
        <w:pStyle w:val="PargrafodaLista"/>
        <w:numPr>
          <w:ilvl w:val="0"/>
          <w:numId w:val="14"/>
        </w:numPr>
        <w:spacing w:before="120"/>
        <w:ind w:left="360"/>
        <w:jc w:val="both"/>
        <w:rPr>
          <w:sz w:val="24"/>
          <w:szCs w:val="24"/>
          <w:lang w:val="en-CA"/>
        </w:rPr>
      </w:pPr>
      <w:r w:rsidRPr="00B40657">
        <w:rPr>
          <w:sz w:val="24"/>
          <w:szCs w:val="24"/>
          <w:lang w:val="en-CA"/>
        </w:rPr>
        <w:t xml:space="preserve">Glesne, C. (1999) </w:t>
      </w:r>
      <w:r w:rsidRPr="00B40657">
        <w:rPr>
          <w:i/>
          <w:iCs/>
          <w:sz w:val="24"/>
          <w:szCs w:val="24"/>
          <w:lang w:val="en-CA"/>
        </w:rPr>
        <w:t>Becoming Qualitative Researchers</w:t>
      </w:r>
      <w:r w:rsidRPr="00B40657">
        <w:rPr>
          <w:sz w:val="24"/>
          <w:szCs w:val="24"/>
          <w:lang w:val="en-CA"/>
        </w:rPr>
        <w:t xml:space="preserve">. New York: Longman.    </w:t>
      </w:r>
    </w:p>
    <w:p w14:paraId="60F2F5BF" w14:textId="77777777" w:rsidR="003D4724" w:rsidRPr="00B40657" w:rsidRDefault="003D4724" w:rsidP="003D4724">
      <w:pPr>
        <w:pStyle w:val="PargrafodaLista"/>
        <w:numPr>
          <w:ilvl w:val="0"/>
          <w:numId w:val="14"/>
        </w:numPr>
        <w:spacing w:before="120"/>
        <w:ind w:left="360"/>
        <w:jc w:val="both"/>
        <w:rPr>
          <w:bCs/>
          <w:sz w:val="24"/>
          <w:szCs w:val="24"/>
          <w:lang w:val="en-CA"/>
        </w:rPr>
      </w:pPr>
      <w:r w:rsidRPr="00B40657">
        <w:rPr>
          <w:sz w:val="24"/>
          <w:szCs w:val="24"/>
          <w:lang w:val="en-CA"/>
        </w:rPr>
        <w:t xml:space="preserve">Mason, J. (1997). </w:t>
      </w:r>
      <w:r w:rsidRPr="00B40657">
        <w:rPr>
          <w:i/>
          <w:iCs/>
          <w:sz w:val="24"/>
          <w:szCs w:val="24"/>
          <w:lang w:val="en-CA"/>
        </w:rPr>
        <w:t>Qualitative Researching</w:t>
      </w:r>
      <w:r w:rsidRPr="00B40657">
        <w:rPr>
          <w:sz w:val="24"/>
          <w:szCs w:val="24"/>
          <w:lang w:val="en-CA"/>
        </w:rPr>
        <w:t xml:space="preserve">. London: Sage Publications. </w:t>
      </w:r>
    </w:p>
    <w:p w14:paraId="63CA94F9" w14:textId="77777777" w:rsidR="003D4724" w:rsidRPr="00B40657" w:rsidRDefault="003D4724" w:rsidP="003D4724">
      <w:pPr>
        <w:pStyle w:val="PargrafodaLista"/>
        <w:numPr>
          <w:ilvl w:val="0"/>
          <w:numId w:val="14"/>
        </w:numPr>
        <w:spacing w:before="120"/>
        <w:ind w:left="360"/>
        <w:jc w:val="both"/>
        <w:rPr>
          <w:bCs/>
          <w:sz w:val="24"/>
          <w:szCs w:val="24"/>
          <w:lang w:val="en-CA"/>
        </w:rPr>
      </w:pPr>
      <w:r w:rsidRPr="00B40657">
        <w:rPr>
          <w:sz w:val="24"/>
          <w:szCs w:val="24"/>
          <w:lang w:val="en-CA"/>
        </w:rPr>
        <w:t xml:space="preserve">Creswell, J.W. (2013). </w:t>
      </w:r>
      <w:r w:rsidRPr="00B40657">
        <w:rPr>
          <w:i/>
          <w:sz w:val="24"/>
          <w:szCs w:val="24"/>
          <w:lang w:val="en-CA"/>
        </w:rPr>
        <w:t xml:space="preserve">Qualitative Inquiry and Research Design. </w:t>
      </w:r>
      <w:r w:rsidRPr="00B40657">
        <w:rPr>
          <w:sz w:val="24"/>
          <w:szCs w:val="24"/>
          <w:lang w:val="en-CA"/>
        </w:rPr>
        <w:t xml:space="preserve">Third Edition, Sage. London.  </w:t>
      </w:r>
    </w:p>
    <w:p w14:paraId="6DC20692" w14:textId="77777777" w:rsidR="003D4724" w:rsidRPr="00B40657" w:rsidRDefault="003D4724" w:rsidP="003D4724">
      <w:pPr>
        <w:spacing w:after="200" w:line="276" w:lineRule="auto"/>
        <w:rPr>
          <w:bCs/>
          <w:lang w:val="en-CA"/>
        </w:rPr>
      </w:pPr>
    </w:p>
    <w:sectPr w:rsidR="003D4724" w:rsidRPr="00B40657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2268" w:right="85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8778F" w14:textId="77777777" w:rsidR="003D3BDD" w:rsidRDefault="003D3BDD">
      <w:r>
        <w:separator/>
      </w:r>
    </w:p>
  </w:endnote>
  <w:endnote w:type="continuationSeparator" w:id="0">
    <w:p w14:paraId="617C056A" w14:textId="77777777" w:rsidR="003D3BDD" w:rsidRDefault="003D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97529" w14:textId="77777777" w:rsidR="002C49B0" w:rsidRDefault="007F636C" w:rsidP="007F636C">
    <w:pPr>
      <w:jc w:val="center"/>
      <w:rPr>
        <w:rFonts w:ascii="Zurich Cn BT" w:hAnsi="Zurich Cn BT"/>
        <w:color w:val="0D2E62"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44F1E21" wp14:editId="4A43C250">
              <wp:simplePos x="0" y="0"/>
              <wp:positionH relativeFrom="column">
                <wp:posOffset>4438650</wp:posOffset>
              </wp:positionH>
              <wp:positionV relativeFrom="paragraph">
                <wp:posOffset>51435</wp:posOffset>
              </wp:positionV>
              <wp:extent cx="2583180" cy="464820"/>
              <wp:effectExtent l="0" t="0" r="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318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C1C1C9" w14:textId="77777777" w:rsidR="007F636C" w:rsidRDefault="007F636C" w:rsidP="007F636C">
                          <w:pPr>
                            <w:rPr>
                              <w:rFonts w:ascii="Zurich Cn BT" w:hAnsi="Zurich Cn BT"/>
                              <w:color w:val="0D2E62"/>
                              <w:sz w:val="14"/>
                            </w:rPr>
                          </w:pPr>
                        </w:p>
                        <w:p w14:paraId="6633F424" w14:textId="77777777" w:rsidR="007F636C" w:rsidRDefault="007F636C" w:rsidP="007F636C">
                          <w:pPr>
                            <w:rPr>
                              <w:rFonts w:ascii="Zurich Cn BT" w:hAnsi="Zurich Cn BT"/>
                              <w:color w:val="0D2E62"/>
                              <w:sz w:val="14"/>
                            </w:rPr>
                          </w:pPr>
                          <w:r>
                            <w:rPr>
                              <w:rFonts w:ascii="Zurich Cn BT" w:hAnsi="Zurich Cn BT"/>
                              <w:color w:val="0D2E62"/>
                              <w:sz w:val="14"/>
                            </w:rPr>
                            <w:t>Av. 9 de Julho, 2029  -  01313-902  -  São Paulo - SP  -  Brasil</w:t>
                          </w:r>
                        </w:p>
                        <w:p w14:paraId="7229E4CA" w14:textId="77777777" w:rsidR="007F636C" w:rsidRDefault="007F636C" w:rsidP="007F636C">
                          <w:pPr>
                            <w:rPr>
                              <w:rFonts w:ascii="Zurich Cn BT" w:hAnsi="Zurich Cn BT"/>
                              <w:sz w:val="14"/>
                            </w:rPr>
                          </w:pPr>
                          <w:r>
                            <w:rPr>
                              <w:rFonts w:ascii="Zurich Cn BT" w:hAnsi="Zurich Cn BT"/>
                              <w:color w:val="0D2E62"/>
                              <w:sz w:val="14"/>
                            </w:rPr>
                            <w:t>fgv.br/</w:t>
                          </w:r>
                          <w:proofErr w:type="spellStart"/>
                          <w:r>
                            <w:rPr>
                              <w:rFonts w:ascii="Zurich Cn BT" w:hAnsi="Zurich Cn BT"/>
                              <w:color w:val="0D2E62"/>
                              <w:sz w:val="14"/>
                            </w:rPr>
                            <w:t>eaesp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44F1E2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49.5pt;margin-top:4.05pt;width:203.4pt;height:3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" filled="f" stroked="f">
              <v:textbox>
                <w:txbxContent>
                  <w:p w14:paraId="2AC1C1C9" w14:textId="77777777" w:rsidR="007F636C" w:rsidRDefault="007F636C" w:rsidP="007F636C">
                    <w:pPr>
                      <w:rPr>
                        <w:rFonts w:ascii="Zurich Cn BT" w:hAnsi="Zurich Cn BT"/>
                        <w:color w:val="0D2E62"/>
                        <w:sz w:val="14"/>
                      </w:rPr>
                    </w:pPr>
                  </w:p>
                  <w:p w14:paraId="6633F424" w14:textId="77777777" w:rsidR="007F636C" w:rsidRDefault="007F636C" w:rsidP="007F636C">
                    <w:pPr>
                      <w:rPr>
                        <w:rFonts w:ascii="Zurich Cn BT" w:hAnsi="Zurich Cn BT"/>
                        <w:color w:val="0D2E62"/>
                        <w:sz w:val="14"/>
                      </w:rPr>
                    </w:pPr>
                    <w:r>
                      <w:rPr>
                        <w:rFonts w:ascii="Zurich Cn BT" w:hAnsi="Zurich Cn BT"/>
                        <w:color w:val="0D2E62"/>
                        <w:sz w:val="14"/>
                      </w:rPr>
                      <w:t>Av. 9 de Julho, 2029  -  01313-902  -  São Paulo - SP  -  Brasil</w:t>
                    </w:r>
                  </w:p>
                  <w:p w14:paraId="7229E4CA" w14:textId="77777777" w:rsidR="007F636C" w:rsidRDefault="007F636C" w:rsidP="007F636C">
                    <w:pPr>
                      <w:rPr>
                        <w:rFonts w:ascii="Zurich Cn BT" w:hAnsi="Zurich Cn BT"/>
                        <w:sz w:val="14"/>
                      </w:rPr>
                    </w:pPr>
                    <w:r>
                      <w:rPr>
                        <w:rFonts w:ascii="Zurich Cn BT" w:hAnsi="Zurich Cn BT"/>
                        <w:color w:val="0D2E62"/>
                        <w:sz w:val="14"/>
                      </w:rPr>
                      <w:t>fgv.br/</w:t>
                    </w:r>
                    <w:proofErr w:type="spellStart"/>
                    <w:r>
                      <w:rPr>
                        <w:rFonts w:ascii="Zurich Cn BT" w:hAnsi="Zurich Cn BT"/>
                        <w:color w:val="0D2E62"/>
                        <w:sz w:val="14"/>
                      </w:rPr>
                      <w:t>eaesp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2C49B0">
      <w:rPr>
        <w:rFonts w:ascii="Zurich Cn BT" w:hAnsi="Zurich Cn BT"/>
        <w:color w:val="0D2E62"/>
        <w:sz w:val="14"/>
      </w:rPr>
      <w:t xml:space="preserve"> </w:t>
    </w:r>
    <w:r>
      <w:rPr>
        <w:noProof/>
      </w:rPr>
      <w:drawing>
        <wp:inline distT="0" distB="0" distL="0" distR="0" wp14:anchorId="2482473D" wp14:editId="34F3B046">
          <wp:extent cx="2347415" cy="668549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reditacoes_fgveaesp_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2191" cy="667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49B0">
      <w:rPr>
        <w:rFonts w:ascii="Zurich Cn BT" w:hAnsi="Zurich Cn BT"/>
        <w:color w:val="0D2E62"/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C3DEC" w14:textId="77777777" w:rsidR="002C49B0" w:rsidRDefault="009C5CA6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E98C5B0" wp14:editId="05E4C7EF">
              <wp:simplePos x="0" y="0"/>
              <wp:positionH relativeFrom="column">
                <wp:posOffset>4215765</wp:posOffset>
              </wp:positionH>
              <wp:positionV relativeFrom="paragraph">
                <wp:posOffset>99695</wp:posOffset>
              </wp:positionV>
              <wp:extent cx="2743200" cy="46482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748DBB" w14:textId="77777777" w:rsidR="0033624C" w:rsidRDefault="0033624C">
                          <w:pPr>
                            <w:rPr>
                              <w:rFonts w:ascii="Zurich Cn BT" w:hAnsi="Zurich Cn BT"/>
                              <w:color w:val="0D2E62"/>
                              <w:sz w:val="14"/>
                            </w:rPr>
                          </w:pPr>
                        </w:p>
                        <w:p w14:paraId="286DF722" w14:textId="77777777" w:rsidR="002C49B0" w:rsidRDefault="002C49B0">
                          <w:pPr>
                            <w:rPr>
                              <w:rFonts w:ascii="Zurich Cn BT" w:hAnsi="Zurich Cn BT"/>
                              <w:color w:val="0D2E62"/>
                              <w:sz w:val="14"/>
                            </w:rPr>
                          </w:pPr>
                          <w:r>
                            <w:rPr>
                              <w:rFonts w:ascii="Zurich Cn BT" w:hAnsi="Zurich Cn BT"/>
                              <w:color w:val="0D2E62"/>
                              <w:sz w:val="14"/>
                            </w:rPr>
                            <w:t>Av. 9 de Julho, 2029  -  01313-902  -  São Paulo - SP  -  Brasil</w:t>
                          </w:r>
                        </w:p>
                        <w:p w14:paraId="1DAE8FAC" w14:textId="77777777" w:rsidR="002C49B0" w:rsidRDefault="002C49B0">
                          <w:pPr>
                            <w:rPr>
                              <w:rFonts w:ascii="Zurich Cn BT" w:hAnsi="Zurich Cn BT"/>
                              <w:sz w:val="14"/>
                            </w:rPr>
                          </w:pPr>
                          <w:r>
                            <w:rPr>
                              <w:rFonts w:ascii="Zurich Cn BT" w:hAnsi="Zurich Cn BT"/>
                              <w:color w:val="0D2E62"/>
                              <w:sz w:val="14"/>
                            </w:rPr>
                            <w:t>fgv.br/</w:t>
                          </w:r>
                          <w:proofErr w:type="spellStart"/>
                          <w:r>
                            <w:rPr>
                              <w:rFonts w:ascii="Zurich Cn BT" w:hAnsi="Zurich Cn BT"/>
                              <w:color w:val="0D2E62"/>
                              <w:sz w:val="14"/>
                            </w:rPr>
                            <w:t>eaesp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E98C5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1.95pt;margin-top:7.85pt;width:3in;height:3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" filled="f" stroked="f">
              <v:textbox>
                <w:txbxContent>
                  <w:p w14:paraId="0E748DBB" w14:textId="77777777" w:rsidR="0033624C" w:rsidRDefault="0033624C">
                    <w:pPr>
                      <w:rPr>
                        <w:rFonts w:ascii="Zurich Cn BT" w:hAnsi="Zurich Cn BT"/>
                        <w:color w:val="0D2E62"/>
                        <w:sz w:val="14"/>
                      </w:rPr>
                    </w:pPr>
                  </w:p>
                  <w:p w14:paraId="286DF722" w14:textId="77777777" w:rsidR="002C49B0" w:rsidRDefault="002C49B0">
                    <w:pPr>
                      <w:rPr>
                        <w:rFonts w:ascii="Zurich Cn BT" w:hAnsi="Zurich Cn BT"/>
                        <w:color w:val="0D2E62"/>
                        <w:sz w:val="14"/>
                      </w:rPr>
                    </w:pPr>
                    <w:r>
                      <w:rPr>
                        <w:rFonts w:ascii="Zurich Cn BT" w:hAnsi="Zurich Cn BT"/>
                        <w:color w:val="0D2E62"/>
                        <w:sz w:val="14"/>
                      </w:rPr>
                      <w:t>Av. 9 de Julho, 2029  -  01313-902  -  São Paulo - SP  -  Brasil</w:t>
                    </w:r>
                  </w:p>
                  <w:p w14:paraId="1DAE8FAC" w14:textId="77777777" w:rsidR="002C49B0" w:rsidRDefault="002C49B0">
                    <w:pPr>
                      <w:rPr>
                        <w:rFonts w:ascii="Zurich Cn BT" w:hAnsi="Zurich Cn BT"/>
                        <w:sz w:val="14"/>
                      </w:rPr>
                    </w:pPr>
                    <w:r>
                      <w:rPr>
                        <w:rFonts w:ascii="Zurich Cn BT" w:hAnsi="Zurich Cn BT"/>
                        <w:color w:val="0D2E62"/>
                        <w:sz w:val="14"/>
                      </w:rPr>
                      <w:t>fgv.br/</w:t>
                    </w:r>
                    <w:proofErr w:type="spellStart"/>
                    <w:r>
                      <w:rPr>
                        <w:rFonts w:ascii="Zurich Cn BT" w:hAnsi="Zurich Cn BT"/>
                        <w:color w:val="0D2E62"/>
                        <w:sz w:val="14"/>
                      </w:rPr>
                      <w:t>eaesp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D6CAE1" wp14:editId="2F31F647">
              <wp:simplePos x="0" y="0"/>
              <wp:positionH relativeFrom="column">
                <wp:posOffset>1176655</wp:posOffset>
              </wp:positionH>
              <wp:positionV relativeFrom="paragraph">
                <wp:posOffset>-39370</wp:posOffset>
              </wp:positionV>
              <wp:extent cx="2628900" cy="641350"/>
              <wp:effectExtent l="0" t="0" r="444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07BC6E" w14:textId="77777777" w:rsidR="002C49B0" w:rsidRPr="0065198F" w:rsidRDefault="009C5CA6" w:rsidP="00E24BF6">
                          <w:r w:rsidRPr="009C5CA6">
                            <w:rPr>
                              <w:noProof/>
                            </w:rPr>
                            <w:drawing>
                              <wp:inline distT="0" distB="0" distL="0" distR="0" wp14:anchorId="5A2D4E3B" wp14:editId="171F052D">
                                <wp:extent cx="2446020" cy="602643"/>
                                <wp:effectExtent l="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46020" cy="6026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2C49B0"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4D6CAE1" id="Text Box 4" o:spid="_x0000_s1028" type="#_x0000_t202" style="position:absolute;margin-left:92.65pt;margin-top:-3.1pt;width:207pt;height:5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" filled="f" stroked="f">
              <v:textbox>
                <w:txbxContent>
                  <w:p w14:paraId="0E07BC6E" w14:textId="77777777" w:rsidR="002C49B0" w:rsidRPr="0065198F" w:rsidRDefault="009C5CA6" w:rsidP="00E24BF6">
                    <w:r w:rsidRPr="009C5CA6">
                      <w:rPr>
                        <w:noProof/>
                      </w:rPr>
                      <w:drawing>
                        <wp:inline distT="0" distB="0" distL="0" distR="0" wp14:anchorId="5A2D4E3B" wp14:editId="171F052D">
                          <wp:extent cx="2446020" cy="602643"/>
                          <wp:effectExtent l="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46020" cy="6026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C49B0">
                      <w:t xml:space="preserve">         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8B637" w14:textId="77777777" w:rsidR="003D3BDD" w:rsidRDefault="003D3BDD">
      <w:r>
        <w:separator/>
      </w:r>
    </w:p>
  </w:footnote>
  <w:footnote w:type="continuationSeparator" w:id="0">
    <w:p w14:paraId="4FBFA2DF" w14:textId="77777777" w:rsidR="003D3BDD" w:rsidRDefault="003D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221F2" w14:textId="77777777" w:rsidR="002C49B0" w:rsidRDefault="007F636C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8D9C462" wp14:editId="054FDFF3">
          <wp:simplePos x="0" y="0"/>
          <wp:positionH relativeFrom="column">
            <wp:posOffset>4657090</wp:posOffset>
          </wp:positionH>
          <wp:positionV relativeFrom="paragraph">
            <wp:posOffset>54610</wp:posOffset>
          </wp:positionV>
          <wp:extent cx="2251710" cy="58801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gv_eaesp_simp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1710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4DEA5" w14:textId="77777777" w:rsidR="002C49B0" w:rsidRDefault="006300C9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3BE415A" wp14:editId="34DDDDF5">
          <wp:simplePos x="0" y="0"/>
          <wp:positionH relativeFrom="column">
            <wp:posOffset>4504690</wp:posOffset>
          </wp:positionH>
          <wp:positionV relativeFrom="paragraph">
            <wp:posOffset>-97790</wp:posOffset>
          </wp:positionV>
          <wp:extent cx="2251710" cy="58801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gv_eaesp_simp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1710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4265D4"/>
    <w:multiLevelType w:val="hybridMultilevel"/>
    <w:tmpl w:val="75FCEA3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F6603B"/>
    <w:multiLevelType w:val="hybridMultilevel"/>
    <w:tmpl w:val="0E4E446A"/>
    <w:lvl w:ilvl="0" w:tplc="8348060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53ADB"/>
    <w:multiLevelType w:val="hybridMultilevel"/>
    <w:tmpl w:val="D5FA5BC4"/>
    <w:lvl w:ilvl="0" w:tplc="22BE1AD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A37A9"/>
    <w:multiLevelType w:val="hybridMultilevel"/>
    <w:tmpl w:val="096486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029CC"/>
    <w:multiLevelType w:val="hybridMultilevel"/>
    <w:tmpl w:val="72CA25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C3B23"/>
    <w:multiLevelType w:val="hybridMultilevel"/>
    <w:tmpl w:val="DA1851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57DA6"/>
    <w:multiLevelType w:val="hybridMultilevel"/>
    <w:tmpl w:val="BA5E5E10"/>
    <w:lvl w:ilvl="0" w:tplc="DE1EB77C">
      <w:start w:val="1"/>
      <w:numFmt w:val="decimal"/>
      <w:lvlText w:val="(%1."/>
      <w:lvlJc w:val="left"/>
      <w:pPr>
        <w:ind w:left="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0" w:hanging="360"/>
      </w:pPr>
    </w:lvl>
    <w:lvl w:ilvl="2" w:tplc="0416001B" w:tentative="1">
      <w:start w:val="1"/>
      <w:numFmt w:val="lowerRoman"/>
      <w:lvlText w:val="%3."/>
      <w:lvlJc w:val="right"/>
      <w:pPr>
        <w:ind w:left="2140" w:hanging="180"/>
      </w:pPr>
    </w:lvl>
    <w:lvl w:ilvl="3" w:tplc="0416000F" w:tentative="1">
      <w:start w:val="1"/>
      <w:numFmt w:val="decimal"/>
      <w:lvlText w:val="%4."/>
      <w:lvlJc w:val="left"/>
      <w:pPr>
        <w:ind w:left="2860" w:hanging="360"/>
      </w:pPr>
    </w:lvl>
    <w:lvl w:ilvl="4" w:tplc="04160019" w:tentative="1">
      <w:start w:val="1"/>
      <w:numFmt w:val="lowerLetter"/>
      <w:lvlText w:val="%5."/>
      <w:lvlJc w:val="left"/>
      <w:pPr>
        <w:ind w:left="3580" w:hanging="360"/>
      </w:pPr>
    </w:lvl>
    <w:lvl w:ilvl="5" w:tplc="0416001B" w:tentative="1">
      <w:start w:val="1"/>
      <w:numFmt w:val="lowerRoman"/>
      <w:lvlText w:val="%6."/>
      <w:lvlJc w:val="right"/>
      <w:pPr>
        <w:ind w:left="4300" w:hanging="180"/>
      </w:pPr>
    </w:lvl>
    <w:lvl w:ilvl="6" w:tplc="0416000F" w:tentative="1">
      <w:start w:val="1"/>
      <w:numFmt w:val="decimal"/>
      <w:lvlText w:val="%7."/>
      <w:lvlJc w:val="left"/>
      <w:pPr>
        <w:ind w:left="5020" w:hanging="360"/>
      </w:pPr>
    </w:lvl>
    <w:lvl w:ilvl="7" w:tplc="04160019" w:tentative="1">
      <w:start w:val="1"/>
      <w:numFmt w:val="lowerLetter"/>
      <w:lvlText w:val="%8."/>
      <w:lvlJc w:val="left"/>
      <w:pPr>
        <w:ind w:left="5740" w:hanging="360"/>
      </w:pPr>
    </w:lvl>
    <w:lvl w:ilvl="8" w:tplc="041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2F0342D6"/>
    <w:multiLevelType w:val="multilevel"/>
    <w:tmpl w:val="BEFA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435932"/>
    <w:multiLevelType w:val="hybridMultilevel"/>
    <w:tmpl w:val="35C891D4"/>
    <w:lvl w:ilvl="0" w:tplc="8348060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0697A"/>
    <w:multiLevelType w:val="hybridMultilevel"/>
    <w:tmpl w:val="F5044F84"/>
    <w:lvl w:ilvl="0" w:tplc="97D8C5DA">
      <w:start w:val="1"/>
      <w:numFmt w:val="decimal"/>
      <w:lvlText w:val="(%1."/>
      <w:lvlJc w:val="left"/>
      <w:pPr>
        <w:ind w:left="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0" w:hanging="360"/>
      </w:pPr>
    </w:lvl>
    <w:lvl w:ilvl="2" w:tplc="0416001B" w:tentative="1">
      <w:start w:val="1"/>
      <w:numFmt w:val="lowerRoman"/>
      <w:lvlText w:val="%3."/>
      <w:lvlJc w:val="right"/>
      <w:pPr>
        <w:ind w:left="2140" w:hanging="180"/>
      </w:pPr>
    </w:lvl>
    <w:lvl w:ilvl="3" w:tplc="0416000F" w:tentative="1">
      <w:start w:val="1"/>
      <w:numFmt w:val="decimal"/>
      <w:lvlText w:val="%4."/>
      <w:lvlJc w:val="left"/>
      <w:pPr>
        <w:ind w:left="2860" w:hanging="360"/>
      </w:pPr>
    </w:lvl>
    <w:lvl w:ilvl="4" w:tplc="04160019" w:tentative="1">
      <w:start w:val="1"/>
      <w:numFmt w:val="lowerLetter"/>
      <w:lvlText w:val="%5."/>
      <w:lvlJc w:val="left"/>
      <w:pPr>
        <w:ind w:left="3580" w:hanging="360"/>
      </w:pPr>
    </w:lvl>
    <w:lvl w:ilvl="5" w:tplc="0416001B" w:tentative="1">
      <w:start w:val="1"/>
      <w:numFmt w:val="lowerRoman"/>
      <w:lvlText w:val="%6."/>
      <w:lvlJc w:val="right"/>
      <w:pPr>
        <w:ind w:left="4300" w:hanging="180"/>
      </w:pPr>
    </w:lvl>
    <w:lvl w:ilvl="6" w:tplc="0416000F" w:tentative="1">
      <w:start w:val="1"/>
      <w:numFmt w:val="decimal"/>
      <w:lvlText w:val="%7."/>
      <w:lvlJc w:val="left"/>
      <w:pPr>
        <w:ind w:left="5020" w:hanging="360"/>
      </w:pPr>
    </w:lvl>
    <w:lvl w:ilvl="7" w:tplc="04160019" w:tentative="1">
      <w:start w:val="1"/>
      <w:numFmt w:val="lowerLetter"/>
      <w:lvlText w:val="%8."/>
      <w:lvlJc w:val="left"/>
      <w:pPr>
        <w:ind w:left="5740" w:hanging="360"/>
      </w:pPr>
    </w:lvl>
    <w:lvl w:ilvl="8" w:tplc="041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40554FBD"/>
    <w:multiLevelType w:val="hybridMultilevel"/>
    <w:tmpl w:val="83281F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7021BB"/>
    <w:multiLevelType w:val="hybridMultilevel"/>
    <w:tmpl w:val="9CBEA1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A5D68"/>
    <w:multiLevelType w:val="hybridMultilevel"/>
    <w:tmpl w:val="618EED0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7D49F6"/>
    <w:multiLevelType w:val="hybridMultilevel"/>
    <w:tmpl w:val="557E5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47741"/>
    <w:multiLevelType w:val="hybridMultilevel"/>
    <w:tmpl w:val="C596A2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E5E59"/>
    <w:multiLevelType w:val="hybridMultilevel"/>
    <w:tmpl w:val="95E270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53C94"/>
    <w:multiLevelType w:val="hybridMultilevel"/>
    <w:tmpl w:val="53C4EAB6"/>
    <w:lvl w:ilvl="0" w:tplc="0409000F">
      <w:start w:val="1"/>
      <w:numFmt w:val="decimal"/>
      <w:lvlText w:val="%1."/>
      <w:lvlJc w:val="left"/>
      <w:pPr>
        <w:ind w:left="7306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4C396A"/>
    <w:multiLevelType w:val="hybridMultilevel"/>
    <w:tmpl w:val="985EDA20"/>
    <w:lvl w:ilvl="0" w:tplc="0C0C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78EE19D1"/>
    <w:multiLevelType w:val="hybridMultilevel"/>
    <w:tmpl w:val="3B686704"/>
    <w:lvl w:ilvl="0" w:tplc="8348060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23BE1"/>
    <w:multiLevelType w:val="hybridMultilevel"/>
    <w:tmpl w:val="B65A2B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"/>
  </w:num>
  <w:num w:numId="6">
    <w:abstractNumId w:val="11"/>
  </w:num>
  <w:num w:numId="7">
    <w:abstractNumId w:val="17"/>
  </w:num>
  <w:num w:numId="8">
    <w:abstractNumId w:val="1"/>
  </w:num>
  <w:num w:numId="9">
    <w:abstractNumId w:val="12"/>
  </w:num>
  <w:num w:numId="10">
    <w:abstractNumId w:val="15"/>
  </w:num>
  <w:num w:numId="11">
    <w:abstractNumId w:val="16"/>
  </w:num>
  <w:num w:numId="12">
    <w:abstractNumId w:val="6"/>
  </w:num>
  <w:num w:numId="13">
    <w:abstractNumId w:val="4"/>
  </w:num>
  <w:num w:numId="14">
    <w:abstractNumId w:val="18"/>
  </w:num>
  <w:num w:numId="15">
    <w:abstractNumId w:val="13"/>
  </w:num>
  <w:num w:numId="16">
    <w:abstractNumId w:val="20"/>
  </w:num>
  <w:num w:numId="17">
    <w:abstractNumId w:val="5"/>
  </w:num>
  <w:num w:numId="18">
    <w:abstractNumId w:val="2"/>
  </w:num>
  <w:num w:numId="19">
    <w:abstractNumId w:val="9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EAESP pb.doc"/>
    <w:docVar w:name="DocID" w:val="70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E24BF6"/>
    <w:rsid w:val="00056CDA"/>
    <w:rsid w:val="0006524A"/>
    <w:rsid w:val="000A2E3A"/>
    <w:rsid w:val="000B4E56"/>
    <w:rsid w:val="000E338F"/>
    <w:rsid w:val="001175CA"/>
    <w:rsid w:val="00126657"/>
    <w:rsid w:val="00152F12"/>
    <w:rsid w:val="00154AC1"/>
    <w:rsid w:val="00172A9B"/>
    <w:rsid w:val="00174A2F"/>
    <w:rsid w:val="001867E3"/>
    <w:rsid w:val="001D482B"/>
    <w:rsid w:val="0020301B"/>
    <w:rsid w:val="00243E54"/>
    <w:rsid w:val="00244ADB"/>
    <w:rsid w:val="00250EF2"/>
    <w:rsid w:val="0027583F"/>
    <w:rsid w:val="00292B51"/>
    <w:rsid w:val="002A32BC"/>
    <w:rsid w:val="002B23E8"/>
    <w:rsid w:val="002C49B0"/>
    <w:rsid w:val="0033624C"/>
    <w:rsid w:val="00352A13"/>
    <w:rsid w:val="003620AF"/>
    <w:rsid w:val="0037304E"/>
    <w:rsid w:val="003C33A0"/>
    <w:rsid w:val="003C5744"/>
    <w:rsid w:val="003D3686"/>
    <w:rsid w:val="003D3BDD"/>
    <w:rsid w:val="003D4724"/>
    <w:rsid w:val="00407BDA"/>
    <w:rsid w:val="0042370C"/>
    <w:rsid w:val="00432559"/>
    <w:rsid w:val="004560E6"/>
    <w:rsid w:val="00496729"/>
    <w:rsid w:val="004C1BFE"/>
    <w:rsid w:val="004C7327"/>
    <w:rsid w:val="004D5A87"/>
    <w:rsid w:val="004D7C74"/>
    <w:rsid w:val="00505A1A"/>
    <w:rsid w:val="0052011F"/>
    <w:rsid w:val="00523F19"/>
    <w:rsid w:val="005241D4"/>
    <w:rsid w:val="005743A7"/>
    <w:rsid w:val="005A20D4"/>
    <w:rsid w:val="005E4E50"/>
    <w:rsid w:val="00601E42"/>
    <w:rsid w:val="00612E0C"/>
    <w:rsid w:val="006300C9"/>
    <w:rsid w:val="0064594F"/>
    <w:rsid w:val="0065198F"/>
    <w:rsid w:val="006B5C0A"/>
    <w:rsid w:val="006F1FC1"/>
    <w:rsid w:val="007207DD"/>
    <w:rsid w:val="007224F0"/>
    <w:rsid w:val="00787D90"/>
    <w:rsid w:val="007C1508"/>
    <w:rsid w:val="007F636C"/>
    <w:rsid w:val="00853DFB"/>
    <w:rsid w:val="008866DD"/>
    <w:rsid w:val="008915BF"/>
    <w:rsid w:val="008B183B"/>
    <w:rsid w:val="008B29B1"/>
    <w:rsid w:val="008B2AB0"/>
    <w:rsid w:val="008D0625"/>
    <w:rsid w:val="008D5235"/>
    <w:rsid w:val="008E7B7E"/>
    <w:rsid w:val="008F0DB1"/>
    <w:rsid w:val="009078D5"/>
    <w:rsid w:val="00922D6C"/>
    <w:rsid w:val="00943992"/>
    <w:rsid w:val="009445B2"/>
    <w:rsid w:val="0094759E"/>
    <w:rsid w:val="0096165E"/>
    <w:rsid w:val="00963777"/>
    <w:rsid w:val="00963B13"/>
    <w:rsid w:val="0096512B"/>
    <w:rsid w:val="009906E8"/>
    <w:rsid w:val="0099182D"/>
    <w:rsid w:val="009936F7"/>
    <w:rsid w:val="00997A28"/>
    <w:rsid w:val="009B051E"/>
    <w:rsid w:val="009C2F7E"/>
    <w:rsid w:val="009C5CA6"/>
    <w:rsid w:val="009E7CC5"/>
    <w:rsid w:val="00A142F4"/>
    <w:rsid w:val="00A33678"/>
    <w:rsid w:val="00A53A9E"/>
    <w:rsid w:val="00A679CB"/>
    <w:rsid w:val="00A759F1"/>
    <w:rsid w:val="00A842BD"/>
    <w:rsid w:val="00AC2713"/>
    <w:rsid w:val="00AD4337"/>
    <w:rsid w:val="00AD5D0F"/>
    <w:rsid w:val="00AF3B57"/>
    <w:rsid w:val="00B224AB"/>
    <w:rsid w:val="00B40657"/>
    <w:rsid w:val="00B714EF"/>
    <w:rsid w:val="00B805A5"/>
    <w:rsid w:val="00B927DC"/>
    <w:rsid w:val="00BA0FB6"/>
    <w:rsid w:val="00BA6644"/>
    <w:rsid w:val="00C64714"/>
    <w:rsid w:val="00CA1318"/>
    <w:rsid w:val="00CA4D9C"/>
    <w:rsid w:val="00CD3450"/>
    <w:rsid w:val="00D13D8F"/>
    <w:rsid w:val="00D30900"/>
    <w:rsid w:val="00D94A77"/>
    <w:rsid w:val="00DA34F2"/>
    <w:rsid w:val="00DA4AAA"/>
    <w:rsid w:val="00DC6BB8"/>
    <w:rsid w:val="00DE5726"/>
    <w:rsid w:val="00E24BF6"/>
    <w:rsid w:val="00E9510C"/>
    <w:rsid w:val="00E972CD"/>
    <w:rsid w:val="00EB4AF4"/>
    <w:rsid w:val="00F202E9"/>
    <w:rsid w:val="00F52247"/>
    <w:rsid w:val="00F61542"/>
    <w:rsid w:val="00F75AEF"/>
    <w:rsid w:val="00FD561F"/>
    <w:rsid w:val="00FF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1165BE6"/>
  <w15:docId w15:val="{1DFE03B7-CC1B-428F-83DD-DF6CAF67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D4724"/>
    <w:pPr>
      <w:keepNext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sz w:val="28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Pr>
      <w:rFonts w:cs="Times New Roman"/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00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00C9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har"/>
    <w:rsid w:val="008915BF"/>
    <w:pPr>
      <w:ind w:left="714" w:firstLine="340"/>
      <w:jc w:val="both"/>
    </w:pPr>
    <w:rPr>
      <w:sz w:val="20"/>
      <w:szCs w:val="20"/>
    </w:rPr>
  </w:style>
  <w:style w:type="paragraph" w:customStyle="1" w:styleId="TARJA">
    <w:name w:val="TARJA"/>
    <w:next w:val="TEXTO"/>
    <w:rsid w:val="008915BF"/>
    <w:pPr>
      <w:shd w:val="pct10" w:color="auto" w:fill="auto"/>
      <w:spacing w:before="240" w:after="120" w:line="240" w:lineRule="auto"/>
      <w:ind w:left="714" w:firstLine="340"/>
    </w:pPr>
    <w:rPr>
      <w:b/>
      <w:caps/>
      <w:noProof/>
      <w:sz w:val="18"/>
      <w:szCs w:val="20"/>
    </w:rPr>
  </w:style>
  <w:style w:type="character" w:customStyle="1" w:styleId="TEXTOChar">
    <w:name w:val="TEXTO Char"/>
    <w:basedOn w:val="Fontepargpadro"/>
    <w:link w:val="TEXTO"/>
    <w:rsid w:val="008915BF"/>
    <w:rPr>
      <w:sz w:val="20"/>
      <w:szCs w:val="20"/>
    </w:rPr>
  </w:style>
  <w:style w:type="table" w:styleId="Tabelacomgrade">
    <w:name w:val="Table Grid"/>
    <w:basedOn w:val="Tabelanormal"/>
    <w:rsid w:val="000E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8B183B"/>
    <w:pPr>
      <w:ind w:left="720"/>
      <w:contextualSpacing/>
    </w:pPr>
    <w:rPr>
      <w:sz w:val="20"/>
      <w:szCs w:val="20"/>
      <w:lang w:eastAsia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8B183B"/>
    <w:rPr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5E4E50"/>
    <w:pPr>
      <w:spacing w:before="100" w:beforeAutospacing="1" w:after="100" w:afterAutospacing="1"/>
    </w:pPr>
  </w:style>
  <w:style w:type="character" w:customStyle="1" w:styleId="skimlinks-unlinked">
    <w:name w:val="skimlinks-unlinked"/>
    <w:basedOn w:val="Fontepargpadro"/>
    <w:rsid w:val="005E4E50"/>
  </w:style>
  <w:style w:type="character" w:styleId="nfase">
    <w:name w:val="Emphasis"/>
    <w:basedOn w:val="Fontepargpadro"/>
    <w:uiPriority w:val="20"/>
    <w:qFormat/>
    <w:rsid w:val="005E4E50"/>
    <w:rPr>
      <w:i/>
      <w:iCs/>
    </w:rPr>
  </w:style>
  <w:style w:type="character" w:customStyle="1" w:styleId="hccdpe">
    <w:name w:val="hccdpe"/>
    <w:rsid w:val="00505A1A"/>
    <w:rPr>
      <w:color w:val="000000"/>
      <w:sz w:val="20"/>
    </w:rPr>
  </w:style>
  <w:style w:type="character" w:customStyle="1" w:styleId="Ttulo1Char">
    <w:name w:val="Título 1 Char"/>
    <w:basedOn w:val="Fontepargpadro"/>
    <w:link w:val="Ttulo1"/>
    <w:rsid w:val="003D4724"/>
    <w:rPr>
      <w:b/>
      <w:sz w:val="28"/>
      <w:szCs w:val="20"/>
      <w:lang w:eastAsia="en-US"/>
    </w:rPr>
  </w:style>
  <w:style w:type="character" w:customStyle="1" w:styleId="googielink">
    <w:name w:val="googie_link"/>
    <w:basedOn w:val="Fontepargpadro"/>
    <w:rsid w:val="003D4724"/>
  </w:style>
  <w:style w:type="paragraph" w:styleId="Corpodetexto">
    <w:name w:val="Body Text"/>
    <w:basedOn w:val="Normal"/>
    <w:link w:val="CorpodetextoChar"/>
    <w:uiPriority w:val="99"/>
    <w:unhideWhenUsed/>
    <w:rsid w:val="003D472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D4724"/>
    <w:rPr>
      <w:sz w:val="24"/>
      <w:szCs w:val="24"/>
    </w:rPr>
  </w:style>
  <w:style w:type="character" w:customStyle="1" w:styleId="f21">
    <w:name w:val="f21"/>
    <w:rsid w:val="003D4724"/>
    <w:rPr>
      <w:rFonts w:ascii="Times" w:hAnsi="Times" w:cs="Times" w:hint="default"/>
      <w:color w:val="000000"/>
      <w:sz w:val="24"/>
      <w:szCs w:val="24"/>
    </w:rPr>
  </w:style>
  <w:style w:type="paragraph" w:customStyle="1" w:styleId="Reference1">
    <w:name w:val="Reference 1"/>
    <w:basedOn w:val="Normal"/>
    <w:rsid w:val="003D4724"/>
    <w:pPr>
      <w:widowControl w:val="0"/>
      <w:spacing w:after="240"/>
      <w:ind w:left="720" w:hanging="720"/>
    </w:pPr>
    <w:rPr>
      <w:snapToGrid w:val="0"/>
      <w:szCs w:val="20"/>
      <w:lang w:val="en-US" w:eastAsia="en-US"/>
    </w:rPr>
  </w:style>
  <w:style w:type="character" w:customStyle="1" w:styleId="StyleReference1ItalicChar">
    <w:name w:val="Style Reference 1 + Italic Char"/>
    <w:rsid w:val="003D4724"/>
    <w:rPr>
      <w:i/>
      <w:iCs/>
      <w:snapToGrid w:val="0"/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1829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4041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1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quest.umi.com/pqdweb?index=9&amp;did=000000000135970&amp;SrchMode=1&amp;sid=1&amp;Fmt=3&amp;VInst=PROD&amp;VType=PQD&amp;RQT=309&amp;VName=PQD&amp;TS=1067612218&amp;clientId=1084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1016/j.rauspm.2018.02.002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9D75-CF83-499D-9182-3BC75850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1653</Words>
  <Characters>10317</Characters>
  <Application>Microsoft Office Word</Application>
  <DocSecurity>0</DocSecurity>
  <Lines>85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EAESP-FGV</Company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EAESP-FGV</dc:creator>
  <cp:lastModifiedBy>Claudia Rosiris Duarte Prisco</cp:lastModifiedBy>
  <cp:revision>4</cp:revision>
  <cp:lastPrinted>2015-08-03T18:04:00Z</cp:lastPrinted>
  <dcterms:created xsi:type="dcterms:W3CDTF">2019-10-15T21:17:00Z</dcterms:created>
  <dcterms:modified xsi:type="dcterms:W3CDTF">2019-10-15T22:03:00Z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